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7A66B" w14:textId="64923660" w:rsidR="00410FC9" w:rsidRPr="005744BA" w:rsidRDefault="00637D2E" w:rsidP="001F047B">
      <w:pPr>
        <w:pStyle w:val="a3"/>
        <w:tabs>
          <w:tab w:val="left" w:pos="12333"/>
        </w:tabs>
        <w:snapToGrid w:val="0"/>
        <w:spacing w:before="0" w:beforeAutospacing="0" w:after="0" w:afterAutospacing="0"/>
        <w:rPr>
          <w:rFonts w:ascii="Arial" w:hAnsi="Arial" w:cs="Arial"/>
          <w:sz w:val="40"/>
          <w:szCs w:val="40"/>
          <w:lang w:eastAsia="zh-CN"/>
        </w:rPr>
      </w:pPr>
      <w:r w:rsidRPr="005744BA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 xml:space="preserve">3GPP TSG-WG RAN4 Meeting </w:t>
      </w:r>
      <w:r w:rsidR="00AD030C" w:rsidRPr="00AD030C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>#10</w:t>
      </w:r>
      <w:r w:rsidR="004F5DC3">
        <w:rPr>
          <w:rFonts w:ascii="Arial" w:eastAsiaTheme="minorEastAsia" w:hAnsi="Arial" w:cs="Arial" w:hint="eastAsia"/>
          <w:b/>
          <w:bCs/>
          <w:kern w:val="24"/>
          <w:sz w:val="40"/>
          <w:szCs w:val="40"/>
          <w:lang w:val="en-US" w:eastAsia="zh-CN"/>
        </w:rPr>
        <w:t>2</w:t>
      </w:r>
      <w:r w:rsidR="00AD030C" w:rsidRPr="00AD030C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>-e</w:t>
      </w:r>
      <w:r w:rsidR="00410FC9" w:rsidRPr="005744BA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ab/>
      </w:r>
      <w:r w:rsidR="00846022" w:rsidRPr="00846022">
        <w:rPr>
          <w:rFonts w:ascii="Arial" w:eastAsiaTheme="minorEastAsia" w:hAnsi="Arial" w:cs="Arial"/>
          <w:b/>
          <w:bCs/>
          <w:kern w:val="24"/>
          <w:sz w:val="40"/>
          <w:szCs w:val="40"/>
          <w:lang w:val="de-DE"/>
        </w:rPr>
        <w:t>R4-2</w:t>
      </w:r>
      <w:r w:rsidR="00AD030C">
        <w:rPr>
          <w:rFonts w:ascii="Arial" w:eastAsiaTheme="minorEastAsia" w:hAnsi="Arial" w:cs="Arial" w:hint="eastAsia"/>
          <w:b/>
          <w:bCs/>
          <w:kern w:val="24"/>
          <w:sz w:val="40"/>
          <w:szCs w:val="40"/>
          <w:lang w:val="de-DE" w:eastAsia="zh-CN"/>
        </w:rPr>
        <w:t>2</w:t>
      </w:r>
      <w:r w:rsidR="00D73AB8">
        <w:rPr>
          <w:rFonts w:ascii="Arial" w:eastAsiaTheme="minorEastAsia" w:hAnsi="Arial" w:cs="Arial" w:hint="eastAsia"/>
          <w:b/>
          <w:bCs/>
          <w:kern w:val="24"/>
          <w:sz w:val="40"/>
          <w:szCs w:val="40"/>
          <w:lang w:val="de-DE" w:eastAsia="zh-CN"/>
        </w:rPr>
        <w:t>07240</w:t>
      </w:r>
    </w:p>
    <w:p w14:paraId="526AFCFA" w14:textId="3C8D7521" w:rsidR="00637D2E" w:rsidRPr="005744BA" w:rsidRDefault="00B408A1" w:rsidP="001F047B">
      <w:pPr>
        <w:pStyle w:val="a3"/>
        <w:tabs>
          <w:tab w:val="left" w:pos="12758"/>
        </w:tabs>
        <w:snapToGrid w:val="0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5744BA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 xml:space="preserve">Electronic Meeting, </w:t>
      </w:r>
      <w:r w:rsidR="004F5DC3" w:rsidRPr="004F5DC3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>February 21 – March 3,</w:t>
      </w:r>
      <w:r w:rsidR="00AD030C" w:rsidRPr="00AD030C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 xml:space="preserve"> 2022</w:t>
      </w:r>
    </w:p>
    <w:p w14:paraId="29B21272" w14:textId="4AA3B9C4" w:rsidR="006628BF" w:rsidRPr="005744BA" w:rsidRDefault="006628BF" w:rsidP="001F047B">
      <w:pPr>
        <w:snapToGrid w:val="0"/>
        <w:rPr>
          <w:rFonts w:ascii="Arial" w:hAnsi="Arial" w:cs="Arial"/>
          <w:sz w:val="20"/>
          <w:szCs w:val="20"/>
        </w:rPr>
      </w:pPr>
    </w:p>
    <w:p w14:paraId="061A668E" w14:textId="3DDCFA9A" w:rsidR="00D92D7A" w:rsidRPr="005744BA" w:rsidRDefault="00D92D7A" w:rsidP="001F047B">
      <w:pPr>
        <w:snapToGrid w:val="0"/>
        <w:jc w:val="center"/>
        <w:rPr>
          <w:rFonts w:ascii="Arial" w:hAnsi="Arial" w:cs="Arial"/>
          <w:sz w:val="20"/>
          <w:szCs w:val="20"/>
        </w:rPr>
      </w:pPr>
    </w:p>
    <w:p w14:paraId="6186B571" w14:textId="07EBA58B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763A71C7" w14:textId="3B2BC68B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64ACA858" w14:textId="4EC3136B" w:rsidR="00D92D7A" w:rsidRPr="004F5DC3" w:rsidRDefault="00D92D7A" w:rsidP="001F047B">
      <w:pPr>
        <w:snapToGrid w:val="0"/>
        <w:rPr>
          <w:rFonts w:ascii="Arial" w:hAnsi="Arial" w:cs="Arial"/>
          <w:sz w:val="20"/>
          <w:szCs w:val="20"/>
          <w:lang w:eastAsia="zh-CN"/>
        </w:rPr>
      </w:pPr>
    </w:p>
    <w:p w14:paraId="2CCCD121" w14:textId="487FAFFC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658F3DF2" w14:textId="4348603B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4AA07FD0" w14:textId="0E919677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0245FB52" w14:textId="51C73315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5F816088" w14:textId="77777777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5C4AEA4F" w14:textId="277634FC" w:rsidR="00D92D7A" w:rsidRPr="005744BA" w:rsidRDefault="00D92D7A" w:rsidP="001F047B">
      <w:pPr>
        <w:snapToGrid w:val="0"/>
        <w:jc w:val="center"/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</w:pPr>
      <w:r w:rsidRPr="005744BA"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  <w:t xml:space="preserve">WF on </w:t>
      </w:r>
      <w:r w:rsidR="00DF120D" w:rsidRPr="005744BA"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  <w:t xml:space="preserve">CRS-IM </w:t>
      </w:r>
      <w:r w:rsidR="001E68FE" w:rsidRPr="005744BA"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  <w:t>in scenarios with overlapping spectrum for LTE and NR</w:t>
      </w:r>
      <w:r w:rsidR="00546C93"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  <w:t xml:space="preserve"> with 30kHz SCS</w:t>
      </w:r>
    </w:p>
    <w:p w14:paraId="70379FBD" w14:textId="77777777" w:rsidR="001E68FE" w:rsidRPr="005744BA" w:rsidRDefault="001E68FE" w:rsidP="001F047B">
      <w:pPr>
        <w:snapToGrid w:val="0"/>
        <w:jc w:val="center"/>
        <w:rPr>
          <w:rFonts w:ascii="Arial" w:hAnsi="Arial" w:cs="Arial"/>
          <w:sz w:val="52"/>
          <w:szCs w:val="52"/>
          <w:lang w:eastAsia="zh-CN"/>
        </w:rPr>
      </w:pPr>
    </w:p>
    <w:p w14:paraId="03E5F601" w14:textId="3FF8953C" w:rsidR="00FB29AD" w:rsidRPr="005744BA" w:rsidRDefault="00D92D7A" w:rsidP="001F047B">
      <w:pPr>
        <w:snapToGrid w:val="0"/>
        <w:jc w:val="center"/>
        <w:rPr>
          <w:rFonts w:ascii="Arial" w:hAnsi="Arial" w:cs="Arial"/>
          <w:sz w:val="48"/>
          <w:szCs w:val="48"/>
        </w:rPr>
      </w:pPr>
      <w:r w:rsidRPr="005744BA">
        <w:rPr>
          <w:rFonts w:ascii="Arial" w:hAnsi="Arial" w:cs="Arial"/>
          <w:sz w:val="52"/>
          <w:szCs w:val="52"/>
        </w:rPr>
        <w:br/>
      </w:r>
      <w:r w:rsidR="001E68FE" w:rsidRPr="005744BA">
        <w:rPr>
          <w:rFonts w:ascii="Arial" w:hAnsi="Arial" w:cs="Arial" w:hint="eastAsia"/>
          <w:sz w:val="48"/>
          <w:szCs w:val="48"/>
          <w:lang w:eastAsia="zh-CN"/>
        </w:rPr>
        <w:t>C</w:t>
      </w:r>
      <w:r w:rsidR="004F5DC3">
        <w:rPr>
          <w:rFonts w:ascii="Arial" w:hAnsi="Arial" w:cs="Arial"/>
          <w:sz w:val="48"/>
          <w:szCs w:val="48"/>
          <w:lang w:eastAsia="zh-CN"/>
        </w:rPr>
        <w:t>MCC</w:t>
      </w:r>
      <w:r w:rsidR="00FB29AD" w:rsidRPr="005744BA">
        <w:rPr>
          <w:rFonts w:ascii="Arial" w:hAnsi="Arial" w:cs="Arial"/>
          <w:sz w:val="48"/>
          <w:szCs w:val="48"/>
        </w:rPr>
        <w:br w:type="page"/>
      </w:r>
    </w:p>
    <w:p w14:paraId="571BFCA0" w14:textId="7CBD06CF" w:rsidR="00D92D7A" w:rsidRPr="005744BA" w:rsidRDefault="00FB29AD" w:rsidP="001F047B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</w:rPr>
      </w:pPr>
      <w:r w:rsidRPr="005744BA">
        <w:rPr>
          <w:rFonts w:ascii="Arial" w:hAnsi="Arial" w:cs="Arial"/>
          <w:sz w:val="48"/>
          <w:szCs w:val="48"/>
          <w:lang w:eastAsia="zh-CN"/>
        </w:rPr>
        <w:lastRenderedPageBreak/>
        <w:t>Background</w:t>
      </w:r>
    </w:p>
    <w:p w14:paraId="0AF1292E" w14:textId="2A459DA1" w:rsidR="00FB29AD" w:rsidRPr="005744BA" w:rsidRDefault="001E68FE" w:rsidP="001F047B">
      <w:pPr>
        <w:snapToGrid w:val="0"/>
        <w:spacing w:after="120"/>
        <w:rPr>
          <w:rFonts w:ascii="Arial" w:hAnsi="Arial" w:cs="Arial"/>
          <w:sz w:val="40"/>
          <w:szCs w:val="40"/>
        </w:rPr>
      </w:pPr>
      <w:r w:rsidRPr="005744BA">
        <w:rPr>
          <w:rFonts w:ascii="Arial" w:hAnsi="Arial" w:cs="Arial" w:hint="eastAsia"/>
          <w:sz w:val="40"/>
          <w:szCs w:val="40"/>
          <w:lang w:val="en-US" w:eastAsia="zh-CN"/>
        </w:rPr>
        <w:t>WFs approved in the previous meetings</w:t>
      </w:r>
      <w:r w:rsidR="00FB29AD" w:rsidRPr="005744BA">
        <w:rPr>
          <w:rFonts w:ascii="Arial" w:hAnsi="Arial" w:cs="Arial"/>
          <w:sz w:val="40"/>
          <w:szCs w:val="40"/>
          <w:lang w:val="en-US"/>
        </w:rPr>
        <w:t>:</w:t>
      </w:r>
    </w:p>
    <w:p w14:paraId="60C57731" w14:textId="002F1BAE" w:rsidR="00FB29AD" w:rsidRPr="005744BA" w:rsidRDefault="009D29C5" w:rsidP="001F047B">
      <w:pPr>
        <w:tabs>
          <w:tab w:val="left" w:pos="709"/>
        </w:tabs>
        <w:snapToGrid w:val="0"/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  <w:r w:rsidRPr="005744BA">
        <w:rPr>
          <w:rFonts w:ascii="Arial" w:hAnsi="Arial" w:cs="Arial"/>
          <w:sz w:val="40"/>
          <w:szCs w:val="40"/>
        </w:rPr>
        <w:t>[1]</w:t>
      </w:r>
      <w:r w:rsidRPr="005744BA">
        <w:rPr>
          <w:rFonts w:ascii="Arial" w:hAnsi="Arial" w:cs="Arial"/>
          <w:sz w:val="40"/>
          <w:szCs w:val="40"/>
        </w:rPr>
        <w:tab/>
      </w:r>
      <w:r w:rsidR="001E68FE" w:rsidRPr="005744BA">
        <w:rPr>
          <w:rFonts w:ascii="Arial" w:hAnsi="Arial" w:cs="Arial"/>
          <w:sz w:val="40"/>
          <w:szCs w:val="40"/>
        </w:rPr>
        <w:t>R4-2108662</w:t>
      </w:r>
      <w:r w:rsidR="00FB29AD" w:rsidRPr="005744BA">
        <w:rPr>
          <w:rFonts w:ascii="Arial" w:hAnsi="Arial" w:cs="Arial"/>
          <w:sz w:val="40"/>
          <w:szCs w:val="40"/>
        </w:rPr>
        <w:t xml:space="preserve">, </w:t>
      </w:r>
      <w:r w:rsidR="001E68FE" w:rsidRPr="005744BA">
        <w:rPr>
          <w:rFonts w:ascii="Arial" w:hAnsi="Arial" w:cs="Arial"/>
          <w:sz w:val="40"/>
          <w:szCs w:val="40"/>
        </w:rPr>
        <w:t>WF on CRS interference handling in scenarios with overlapping spectrum for LTE and NR</w:t>
      </w:r>
      <w:r w:rsidR="00FB29AD" w:rsidRPr="005744BA">
        <w:rPr>
          <w:rFonts w:ascii="Arial" w:hAnsi="Arial" w:cs="Arial"/>
          <w:sz w:val="40"/>
          <w:szCs w:val="40"/>
        </w:rPr>
        <w:t xml:space="preserve">, </w:t>
      </w:r>
      <w:r w:rsidR="001E68FE" w:rsidRPr="005744BA">
        <w:rPr>
          <w:rFonts w:ascii="Arial" w:hAnsi="Arial" w:cs="Arial" w:hint="eastAsia"/>
          <w:sz w:val="40"/>
          <w:szCs w:val="40"/>
          <w:lang w:eastAsia="zh-CN"/>
        </w:rPr>
        <w:t>RAN4 #99e.</w:t>
      </w:r>
    </w:p>
    <w:p w14:paraId="4843F0F4" w14:textId="0C0AF90D" w:rsidR="00D26D30" w:rsidRDefault="00D26D30" w:rsidP="001F047B">
      <w:pPr>
        <w:tabs>
          <w:tab w:val="left" w:pos="709"/>
        </w:tabs>
        <w:snapToGrid w:val="0"/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5744BA">
        <w:rPr>
          <w:rFonts w:ascii="Arial" w:hAnsi="Arial" w:cs="Arial"/>
          <w:sz w:val="40"/>
          <w:szCs w:val="40"/>
        </w:rPr>
        <w:t>[</w:t>
      </w:r>
      <w:r w:rsidRPr="005744BA">
        <w:rPr>
          <w:rFonts w:ascii="Arial" w:hAnsi="Arial" w:cs="Arial" w:hint="eastAsia"/>
          <w:sz w:val="40"/>
          <w:szCs w:val="40"/>
        </w:rPr>
        <w:t>2</w:t>
      </w:r>
      <w:r w:rsidRPr="005744BA">
        <w:rPr>
          <w:rFonts w:ascii="Arial" w:hAnsi="Arial" w:cs="Arial"/>
          <w:sz w:val="40"/>
          <w:szCs w:val="40"/>
        </w:rPr>
        <w:t>]</w:t>
      </w:r>
      <w:r w:rsidRPr="005744BA">
        <w:rPr>
          <w:rFonts w:ascii="Arial" w:hAnsi="Arial" w:cs="Arial"/>
          <w:sz w:val="40"/>
          <w:szCs w:val="40"/>
        </w:rPr>
        <w:tab/>
        <w:t xml:space="preserve">R4-2115740, WF on CRS interference handling in scenarios with overlapping spectrum for LTE and NR, </w:t>
      </w:r>
      <w:r w:rsidRPr="005744BA">
        <w:rPr>
          <w:rFonts w:ascii="Arial" w:hAnsi="Arial" w:cs="Arial" w:hint="eastAsia"/>
          <w:sz w:val="40"/>
          <w:szCs w:val="40"/>
        </w:rPr>
        <w:t>RAN4 #100e.</w:t>
      </w:r>
    </w:p>
    <w:p w14:paraId="6228FF02" w14:textId="24B7A4D5" w:rsidR="008D4437" w:rsidRPr="008D4437" w:rsidRDefault="006C1412" w:rsidP="008D4437">
      <w:pPr>
        <w:tabs>
          <w:tab w:val="left" w:pos="709"/>
        </w:tabs>
        <w:snapToGrid w:val="0"/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5744BA">
        <w:rPr>
          <w:rFonts w:ascii="Arial" w:hAnsi="Arial" w:cs="Arial"/>
          <w:sz w:val="40"/>
          <w:szCs w:val="40"/>
        </w:rPr>
        <w:t>[</w:t>
      </w:r>
      <w:r>
        <w:rPr>
          <w:rFonts w:ascii="Arial" w:hAnsi="Arial" w:cs="Arial"/>
          <w:sz w:val="40"/>
          <w:szCs w:val="40"/>
        </w:rPr>
        <w:t>3</w:t>
      </w:r>
      <w:r w:rsidRPr="005744BA">
        <w:rPr>
          <w:rFonts w:ascii="Arial" w:hAnsi="Arial" w:cs="Arial"/>
          <w:sz w:val="40"/>
          <w:szCs w:val="40"/>
        </w:rPr>
        <w:t>]</w:t>
      </w:r>
      <w:r w:rsidRPr="005744BA">
        <w:rPr>
          <w:rFonts w:ascii="Arial" w:hAnsi="Arial" w:cs="Arial"/>
          <w:sz w:val="40"/>
          <w:szCs w:val="40"/>
        </w:rPr>
        <w:tab/>
        <w:t>R4-21</w:t>
      </w:r>
      <w:r>
        <w:rPr>
          <w:rFonts w:ascii="Arial" w:hAnsi="Arial" w:cs="Arial"/>
          <w:sz w:val="40"/>
          <w:szCs w:val="40"/>
        </w:rPr>
        <w:t>20705</w:t>
      </w:r>
      <w:r w:rsidRPr="005744BA">
        <w:rPr>
          <w:rFonts w:ascii="Arial" w:hAnsi="Arial" w:cs="Arial"/>
          <w:sz w:val="40"/>
          <w:szCs w:val="40"/>
        </w:rPr>
        <w:t xml:space="preserve">, WF on CRS interference handling in scenarios with overlapping spectrum for LTE and NR, </w:t>
      </w:r>
      <w:r w:rsidRPr="005744BA">
        <w:rPr>
          <w:rFonts w:ascii="Arial" w:hAnsi="Arial" w:cs="Arial" w:hint="eastAsia"/>
          <w:sz w:val="40"/>
          <w:szCs w:val="40"/>
        </w:rPr>
        <w:t>RAN4 #10</w:t>
      </w:r>
      <w:r>
        <w:rPr>
          <w:rFonts w:ascii="Arial" w:hAnsi="Arial" w:cs="Arial"/>
          <w:sz w:val="40"/>
          <w:szCs w:val="40"/>
        </w:rPr>
        <w:t>1</w:t>
      </w:r>
      <w:r w:rsidRPr="005744BA">
        <w:rPr>
          <w:rFonts w:ascii="Arial" w:hAnsi="Arial" w:cs="Arial" w:hint="eastAsia"/>
          <w:sz w:val="40"/>
          <w:szCs w:val="40"/>
        </w:rPr>
        <w:t>e.</w:t>
      </w:r>
    </w:p>
    <w:p w14:paraId="2773F099" w14:textId="41489848" w:rsidR="008D4437" w:rsidRDefault="008D4437" w:rsidP="008D4437">
      <w:pPr>
        <w:tabs>
          <w:tab w:val="left" w:pos="709"/>
        </w:tabs>
        <w:snapToGrid w:val="0"/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5744BA">
        <w:rPr>
          <w:rFonts w:ascii="Arial" w:hAnsi="Arial" w:cs="Arial"/>
          <w:sz w:val="40"/>
          <w:szCs w:val="40"/>
        </w:rPr>
        <w:t>[</w:t>
      </w:r>
      <w:r>
        <w:rPr>
          <w:rFonts w:ascii="Arial" w:hAnsi="Arial" w:cs="Arial"/>
          <w:sz w:val="40"/>
          <w:szCs w:val="40"/>
        </w:rPr>
        <w:t>4</w:t>
      </w:r>
      <w:r w:rsidRPr="005744BA">
        <w:rPr>
          <w:rFonts w:ascii="Arial" w:hAnsi="Arial" w:cs="Arial"/>
          <w:sz w:val="40"/>
          <w:szCs w:val="40"/>
        </w:rPr>
        <w:t>]</w:t>
      </w:r>
      <w:r w:rsidRPr="005744BA">
        <w:rPr>
          <w:rFonts w:ascii="Arial" w:hAnsi="Arial" w:cs="Arial"/>
          <w:sz w:val="40"/>
          <w:szCs w:val="40"/>
        </w:rPr>
        <w:tab/>
        <w:t>R4-2</w:t>
      </w:r>
      <w:r>
        <w:rPr>
          <w:rFonts w:ascii="Arial" w:hAnsi="Arial" w:cs="Arial"/>
          <w:sz w:val="40"/>
          <w:szCs w:val="40"/>
        </w:rPr>
        <w:t>203029</w:t>
      </w:r>
      <w:r w:rsidRPr="005744BA">
        <w:rPr>
          <w:rFonts w:ascii="Arial" w:hAnsi="Arial" w:cs="Arial"/>
          <w:sz w:val="40"/>
          <w:szCs w:val="40"/>
        </w:rPr>
        <w:t xml:space="preserve">, </w:t>
      </w:r>
      <w:r w:rsidRPr="008D4437">
        <w:rPr>
          <w:rFonts w:ascii="Arial" w:hAnsi="Arial" w:cs="Arial"/>
          <w:sz w:val="40"/>
          <w:szCs w:val="40"/>
        </w:rPr>
        <w:t>WF on CRS-IM in scenarios with overlapping spectrum for LTE and NR with 30kHz SCS</w:t>
      </w:r>
      <w:r w:rsidRPr="005744BA">
        <w:rPr>
          <w:rFonts w:ascii="Arial" w:hAnsi="Arial" w:cs="Arial"/>
          <w:sz w:val="40"/>
          <w:szCs w:val="40"/>
        </w:rPr>
        <w:t xml:space="preserve">, </w:t>
      </w:r>
      <w:r w:rsidRPr="005744BA">
        <w:rPr>
          <w:rFonts w:ascii="Arial" w:hAnsi="Arial" w:cs="Arial" w:hint="eastAsia"/>
          <w:sz w:val="40"/>
          <w:szCs w:val="40"/>
        </w:rPr>
        <w:t>RAN4 #10</w:t>
      </w:r>
      <w:r>
        <w:rPr>
          <w:rFonts w:ascii="Arial" w:hAnsi="Arial" w:cs="Arial"/>
          <w:sz w:val="40"/>
          <w:szCs w:val="40"/>
        </w:rPr>
        <w:t>1bis-</w:t>
      </w:r>
      <w:r w:rsidRPr="005744BA">
        <w:rPr>
          <w:rFonts w:ascii="Arial" w:hAnsi="Arial" w:cs="Arial" w:hint="eastAsia"/>
          <w:sz w:val="40"/>
          <w:szCs w:val="40"/>
        </w:rPr>
        <w:t>e.</w:t>
      </w:r>
    </w:p>
    <w:p w14:paraId="6B5BBF38" w14:textId="2B41CAD9" w:rsidR="008D4437" w:rsidRPr="008D4437" w:rsidRDefault="008D4437" w:rsidP="001F047B">
      <w:pPr>
        <w:snapToGrid w:val="0"/>
        <w:rPr>
          <w:rFonts w:ascii="Arial" w:hAnsi="Arial" w:cs="Arial"/>
          <w:b/>
          <w:bCs/>
          <w:sz w:val="48"/>
          <w:szCs w:val="48"/>
          <w:lang w:eastAsia="zh-CN"/>
        </w:rPr>
        <w:sectPr w:rsidR="008D4437" w:rsidRPr="008D4437" w:rsidSect="00637D2E">
          <w:footerReference w:type="default" r:id="rId13"/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C02127C" w14:textId="77777777" w:rsidR="00F147D3" w:rsidRPr="005744BA" w:rsidRDefault="00F147D3" w:rsidP="001F047B">
      <w:pPr>
        <w:pStyle w:val="a4"/>
        <w:snapToGrid w:val="0"/>
        <w:spacing w:before="40" w:after="40"/>
        <w:ind w:left="425"/>
        <w:contextualSpacing w:val="0"/>
        <w:rPr>
          <w:lang w:eastAsia="zh-CN"/>
        </w:rPr>
      </w:pPr>
    </w:p>
    <w:p w14:paraId="3E0A27CB" w14:textId="40B040E4" w:rsidR="00915ED9" w:rsidRPr="005744BA" w:rsidRDefault="002C1304" w:rsidP="001F047B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 w:rsidRPr="005744BA">
        <w:rPr>
          <w:rFonts w:ascii="Arial" w:hAnsi="Arial" w:cs="Arial" w:hint="eastAsia"/>
          <w:sz w:val="48"/>
          <w:szCs w:val="48"/>
          <w:lang w:eastAsia="zh-CN"/>
        </w:rPr>
        <w:t>WF</w:t>
      </w:r>
      <w:r w:rsidR="00D26D30" w:rsidRPr="005744BA">
        <w:rPr>
          <w:rFonts w:ascii="Arial" w:hAnsi="Arial" w:cs="Arial"/>
          <w:sz w:val="48"/>
          <w:szCs w:val="48"/>
          <w:lang w:eastAsia="zh-CN"/>
        </w:rPr>
        <w:t xml:space="preserve"> on </w:t>
      </w:r>
      <w:r w:rsidR="007D0D85" w:rsidRPr="007D0D85">
        <w:rPr>
          <w:rFonts w:ascii="Arial" w:hAnsi="Arial" w:cs="Arial"/>
          <w:sz w:val="48"/>
          <w:szCs w:val="48"/>
          <w:lang w:eastAsia="zh-CN"/>
        </w:rPr>
        <w:t>Feasibility evaluation for 30 kHz SCS scenario</w:t>
      </w:r>
    </w:p>
    <w:p w14:paraId="1D54EB02" w14:textId="68477522" w:rsidR="00C15AD0" w:rsidRDefault="00A61698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61698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Whether to define CRS-IM requirements for 30 kHz SCS scenario</w:t>
      </w:r>
    </w:p>
    <w:p w14:paraId="6EB1FE02" w14:textId="77777777" w:rsidR="00A61698" w:rsidRPr="00A61698" w:rsidRDefault="00A61698" w:rsidP="00A61698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61698">
        <w:rPr>
          <w:rFonts w:ascii="Arial" w:hAnsi="Arial" w:cs="Arial"/>
          <w:sz w:val="32"/>
          <w:szCs w:val="32"/>
          <w:lang w:eastAsia="zh-CN"/>
        </w:rPr>
        <w:t>Only define CRS-IM requirements for scenario with 30 kHz SCS assuming [10%] interference loading, 4 CRS ports and 1+1 DMRS configuration under the condition with enough performance discrimination between CRS-IM on and CRS-IM off i.e. at least 1dB performance difference observed</w:t>
      </w:r>
    </w:p>
    <w:p w14:paraId="3D6A86DE" w14:textId="77777777" w:rsidR="00A61698" w:rsidRPr="00A61698" w:rsidRDefault="00A61698" w:rsidP="00A61698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61698">
        <w:rPr>
          <w:rFonts w:ascii="Arial" w:hAnsi="Arial" w:cs="Arial"/>
          <w:sz w:val="32"/>
          <w:szCs w:val="32"/>
          <w:lang w:eastAsia="ko-KR"/>
        </w:rPr>
        <w:t>Channel BW: 20MHz</w:t>
      </w:r>
    </w:p>
    <w:p w14:paraId="3AC4BB1B" w14:textId="77777777" w:rsidR="00A61698" w:rsidRPr="00A61698" w:rsidRDefault="00A61698" w:rsidP="00A61698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61698">
        <w:rPr>
          <w:rFonts w:ascii="Arial" w:hAnsi="Arial" w:cs="Arial"/>
          <w:sz w:val="32"/>
          <w:szCs w:val="32"/>
          <w:lang w:eastAsia="ko-KR"/>
        </w:rPr>
        <w:t>FFS on special slot configuration</w:t>
      </w:r>
    </w:p>
    <w:p w14:paraId="284AC716" w14:textId="77777777" w:rsidR="00A61698" w:rsidRPr="00A61698" w:rsidRDefault="00A61698" w:rsidP="00A61698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61698">
        <w:rPr>
          <w:rFonts w:ascii="Arial" w:hAnsi="Arial" w:cs="Arial"/>
          <w:sz w:val="32"/>
          <w:szCs w:val="32"/>
          <w:lang w:eastAsia="ko-KR"/>
        </w:rPr>
        <w:t xml:space="preserve">Interested companies can bring results with Rel-15 rate matching (symbol level) </w:t>
      </w:r>
    </w:p>
    <w:p w14:paraId="6C6BEEE1" w14:textId="0ACF0854" w:rsidR="00C15AD0" w:rsidRDefault="00C15AD0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val="en-US" w:eastAsia="zh-CN"/>
        </w:rPr>
      </w:pPr>
    </w:p>
    <w:p w14:paraId="46C821EC" w14:textId="7F1715B3" w:rsidR="00C15AD0" w:rsidRDefault="002341A9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2341A9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Implementation of LLR weighting in 30 kHz SCS scenario</w:t>
      </w:r>
    </w:p>
    <w:p w14:paraId="4BC454D5" w14:textId="52F27564" w:rsidR="00A61698" w:rsidRDefault="00A61698" w:rsidP="00A61698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61698">
        <w:rPr>
          <w:rFonts w:ascii="Arial" w:hAnsi="Arial" w:cs="Arial"/>
          <w:sz w:val="32"/>
          <w:szCs w:val="32"/>
          <w:lang w:eastAsia="zh-CN"/>
        </w:rPr>
        <w:t>Up to UE implementation if no simulation result mis-alignment due to this issue</w:t>
      </w:r>
      <w:r w:rsidRPr="00A61698">
        <w:rPr>
          <w:rFonts w:ascii="Arial" w:hAnsi="Arial" w:cs="Arial" w:hint="eastAsia"/>
          <w:sz w:val="32"/>
          <w:szCs w:val="32"/>
          <w:lang w:eastAsia="zh-CN"/>
        </w:rPr>
        <w:t>.</w:t>
      </w:r>
    </w:p>
    <w:p w14:paraId="3A8E6567" w14:textId="77777777" w:rsidR="007D0D85" w:rsidRPr="007D0D85" w:rsidRDefault="007D0D85" w:rsidP="007D0D85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</w:p>
    <w:p w14:paraId="23A0D98B" w14:textId="77777777" w:rsidR="005067BD" w:rsidRPr="005744BA" w:rsidRDefault="005067BD" w:rsidP="001F047B">
      <w:pPr>
        <w:pStyle w:val="1"/>
        <w:tabs>
          <w:tab w:val="left" w:pos="3402"/>
        </w:tabs>
        <w:snapToGrid w:val="0"/>
        <w:spacing w:before="240" w:after="360" w:line="240" w:lineRule="auto"/>
        <w:rPr>
          <w:rFonts w:ascii="Arial" w:hAnsi="Arial" w:cs="Arial"/>
          <w:sz w:val="48"/>
          <w:szCs w:val="48"/>
          <w:lang w:eastAsia="zh-CN"/>
        </w:rPr>
        <w:sectPr w:rsidR="005067BD" w:rsidRPr="005744BA" w:rsidSect="00637D2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5C5D0E40" w14:textId="7950D7B4" w:rsidR="001F335D" w:rsidRPr="005744BA" w:rsidRDefault="001F335D" w:rsidP="001F047B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 w:rsidRPr="005744BA">
        <w:rPr>
          <w:rFonts w:ascii="Arial" w:hAnsi="Arial" w:cs="Arial" w:hint="eastAsia"/>
          <w:sz w:val="48"/>
          <w:szCs w:val="48"/>
          <w:lang w:eastAsia="zh-CN"/>
        </w:rPr>
        <w:lastRenderedPageBreak/>
        <w:t>WF on</w:t>
      </w:r>
      <w:r w:rsidRPr="005744BA">
        <w:rPr>
          <w:rFonts w:ascii="Arial" w:hAnsi="Arial" w:cs="Arial"/>
          <w:sz w:val="48"/>
          <w:szCs w:val="48"/>
          <w:lang w:eastAsia="zh-CN"/>
        </w:rPr>
        <w:t xml:space="preserve"> </w:t>
      </w:r>
      <w:r w:rsidR="00AA009B" w:rsidRPr="005744BA">
        <w:rPr>
          <w:rFonts w:ascii="Arial" w:hAnsi="Arial" w:cs="Arial"/>
          <w:sz w:val="48"/>
          <w:szCs w:val="48"/>
          <w:lang w:eastAsia="zh-CN"/>
        </w:rPr>
        <w:t>CRS-IM</w:t>
      </w:r>
      <w:r w:rsidR="00AA009B">
        <w:rPr>
          <w:rFonts w:ascii="Arial" w:hAnsi="Arial" w:cs="Arial"/>
          <w:sz w:val="48"/>
          <w:szCs w:val="48"/>
          <w:lang w:eastAsia="zh-CN"/>
        </w:rPr>
        <w:t xml:space="preserve"> T</w:t>
      </w:r>
      <w:r w:rsidR="00AA009B">
        <w:rPr>
          <w:rFonts w:ascii="Arial" w:hAnsi="Arial" w:cs="Arial" w:hint="eastAsia"/>
          <w:sz w:val="48"/>
          <w:szCs w:val="48"/>
          <w:lang w:eastAsia="zh-CN"/>
        </w:rPr>
        <w:t>est</w:t>
      </w:r>
      <w:r w:rsidR="00AA009B">
        <w:rPr>
          <w:rFonts w:ascii="Arial" w:hAnsi="Arial" w:cs="Arial"/>
          <w:sz w:val="48"/>
          <w:szCs w:val="48"/>
          <w:lang w:eastAsia="zh-CN"/>
        </w:rPr>
        <w:t xml:space="preserve"> Setup for 30kHz SCS Scenario </w:t>
      </w:r>
    </w:p>
    <w:p w14:paraId="419910BB" w14:textId="1B4FFBF1" w:rsidR="00AA009B" w:rsidRDefault="00AA009B" w:rsidP="00AA009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A009B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CBW and SCS for target and interference cells</w:t>
      </w:r>
    </w:p>
    <w:p w14:paraId="0ECE4667" w14:textId="7BAC988C" w:rsidR="00AC362D" w:rsidRDefault="00AC362D" w:rsidP="007D0D85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C362D">
        <w:rPr>
          <w:rFonts w:ascii="Arial" w:hAnsi="Arial" w:cs="Arial"/>
          <w:sz w:val="32"/>
          <w:szCs w:val="32"/>
          <w:lang w:eastAsia="zh-CN"/>
        </w:rPr>
        <w:t>TDD 30kHz/20MHz for target cell and TDD 15kHz/20MHz for interference cells</w:t>
      </w:r>
    </w:p>
    <w:p w14:paraId="27653AA2" w14:textId="2771F3D0" w:rsidR="004E01BD" w:rsidRDefault="004E01BD" w:rsidP="008C0896">
      <w:pPr>
        <w:pStyle w:val="a4"/>
        <w:numPr>
          <w:ilvl w:val="1"/>
          <w:numId w:val="3"/>
        </w:numPr>
        <w:snapToGrid w:val="0"/>
        <w:spacing w:before="120" w:after="120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7D0D85">
        <w:rPr>
          <w:rFonts w:ascii="Arial" w:hAnsi="Arial" w:cs="Arial"/>
          <w:sz w:val="32"/>
          <w:szCs w:val="32"/>
          <w:lang w:eastAsia="ko-KR"/>
        </w:rPr>
        <w:t xml:space="preserve">the center frequency </w:t>
      </w:r>
      <w:r w:rsidR="00CC2687">
        <w:rPr>
          <w:rFonts w:ascii="Arial" w:hAnsi="Arial" w:cs="Arial"/>
          <w:sz w:val="32"/>
          <w:szCs w:val="32"/>
          <w:lang w:eastAsia="ko-KR"/>
        </w:rPr>
        <w:t>among</w:t>
      </w:r>
      <w:r w:rsidRPr="007D0D85">
        <w:rPr>
          <w:rFonts w:ascii="Arial" w:hAnsi="Arial" w:cs="Arial"/>
          <w:sz w:val="32"/>
          <w:szCs w:val="32"/>
          <w:lang w:eastAsia="ko-KR"/>
        </w:rPr>
        <w:t xml:space="preserve"> target cell and interference cells are</w:t>
      </w:r>
      <w:r w:rsidR="00CC2687">
        <w:rPr>
          <w:rFonts w:ascii="Arial" w:hAnsi="Arial" w:cs="Arial"/>
          <w:sz w:val="32"/>
          <w:szCs w:val="32"/>
          <w:lang w:eastAsia="ko-KR"/>
        </w:rPr>
        <w:t xml:space="preserve"> the</w:t>
      </w:r>
      <w:r w:rsidRPr="007D0D85">
        <w:rPr>
          <w:rFonts w:ascii="Arial" w:hAnsi="Arial" w:cs="Arial"/>
          <w:sz w:val="32"/>
          <w:szCs w:val="32"/>
          <w:lang w:eastAsia="ko-KR"/>
        </w:rPr>
        <w:t xml:space="preserve"> same</w:t>
      </w:r>
    </w:p>
    <w:p w14:paraId="52C5393F" w14:textId="77777777" w:rsidR="00C74B22" w:rsidRPr="00AC362D" w:rsidRDefault="00C74B22" w:rsidP="00C74B22">
      <w:pPr>
        <w:widowControl w:val="0"/>
        <w:tabs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</w:p>
    <w:p w14:paraId="37166665" w14:textId="660F077F" w:rsidR="00E54647" w:rsidRDefault="00AA009B" w:rsidP="00AA009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A009B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TDD configuration for target cell with 30kHz SCS</w:t>
      </w:r>
    </w:p>
    <w:p w14:paraId="3895C70F" w14:textId="2D45CADC" w:rsidR="00AC362D" w:rsidRDefault="00AC362D" w:rsidP="007D0D85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C362D">
        <w:rPr>
          <w:rFonts w:ascii="Arial" w:hAnsi="Arial" w:cs="Arial"/>
          <w:sz w:val="32"/>
          <w:szCs w:val="32"/>
          <w:lang w:eastAsia="zh-CN"/>
        </w:rPr>
        <w:t>Use 7DS2U for the target cell with TDD 30kHz SCS</w:t>
      </w:r>
    </w:p>
    <w:p w14:paraId="131164A3" w14:textId="422FC5CC" w:rsidR="007D0D85" w:rsidRDefault="007D0D85" w:rsidP="007D0D85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F</w:t>
      </w:r>
      <w:r>
        <w:rPr>
          <w:rFonts w:ascii="Arial" w:hAnsi="Arial" w:cs="Arial"/>
          <w:sz w:val="32"/>
          <w:szCs w:val="32"/>
          <w:lang w:eastAsia="zh-CN"/>
        </w:rPr>
        <w:t>FS the configuration in the special slot</w:t>
      </w:r>
    </w:p>
    <w:p w14:paraId="2B97003B" w14:textId="31185DB7" w:rsidR="00E63806" w:rsidRDefault="007D0D85" w:rsidP="00E63806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ko-KR"/>
        </w:rPr>
        <w:t xml:space="preserve">Option 1: </w:t>
      </w:r>
      <w:r w:rsidRPr="00AC362D">
        <w:rPr>
          <w:rFonts w:ascii="Arial" w:hAnsi="Arial" w:cs="Arial"/>
          <w:sz w:val="32"/>
          <w:szCs w:val="32"/>
          <w:lang w:eastAsia="ko-KR"/>
        </w:rPr>
        <w:t>S=6D+4G+4U</w:t>
      </w:r>
    </w:p>
    <w:p w14:paraId="5D14038A" w14:textId="77777777" w:rsidR="007D0D85" w:rsidRPr="007D0D85" w:rsidRDefault="007D0D85" w:rsidP="007D0D85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ko-KR"/>
        </w:rPr>
        <w:t>O</w:t>
      </w:r>
      <w:r>
        <w:rPr>
          <w:rFonts w:ascii="Arial" w:hAnsi="Arial" w:cs="Arial"/>
          <w:sz w:val="32"/>
          <w:szCs w:val="32"/>
          <w:lang w:eastAsia="ko-KR"/>
        </w:rPr>
        <w:t>ther Options are not precluded</w:t>
      </w:r>
    </w:p>
    <w:p w14:paraId="0ED0031C" w14:textId="7D59586C" w:rsidR="007D0D85" w:rsidRDefault="007D0D85" w:rsidP="007D0D85">
      <w:pPr>
        <w:widowControl w:val="0"/>
        <w:tabs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eastAsia="Malgun Gothic" w:hAnsi="Arial" w:cs="Arial"/>
          <w:sz w:val="32"/>
          <w:szCs w:val="32"/>
          <w:lang w:eastAsia="ko-KR"/>
        </w:rPr>
      </w:pPr>
    </w:p>
    <w:p w14:paraId="50D2FC66" w14:textId="234BADF6" w:rsidR="007D0D85" w:rsidRDefault="007D0D85" w:rsidP="007D0D85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7D0D85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Time offset among cells</w:t>
      </w:r>
    </w:p>
    <w:p w14:paraId="5692C860" w14:textId="4469EFF4" w:rsidR="000D4B06" w:rsidRPr="007D0D85" w:rsidRDefault="000D4B06" w:rsidP="008C0896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R</w:t>
      </w:r>
      <w:r w:rsidRPr="007D0D85">
        <w:rPr>
          <w:rFonts w:ascii="Arial" w:hAnsi="Arial" w:cs="Arial"/>
          <w:sz w:val="32"/>
          <w:szCs w:val="32"/>
          <w:lang w:eastAsia="zh-CN"/>
        </w:rPr>
        <w:t>euse the agreement for inter-cell IRC in 30 kHz SCS scenario</w:t>
      </w:r>
      <w:r>
        <w:rPr>
          <w:rFonts w:ascii="Arial" w:hAnsi="Arial" w:cs="Arial"/>
          <w:sz w:val="32"/>
          <w:szCs w:val="32"/>
          <w:lang w:eastAsia="zh-CN"/>
        </w:rPr>
        <w:t>, 1.5</w:t>
      </w:r>
      <w:r w:rsidRPr="007D0D85">
        <w:rPr>
          <w:rFonts w:ascii="Arial" w:hAnsi="Arial" w:cs="Arial"/>
          <w:sz w:val="32"/>
          <w:szCs w:val="32"/>
          <w:lang w:eastAsia="zh-CN"/>
        </w:rPr>
        <w:t xml:space="preserve"> us for cell 1, -</w:t>
      </w:r>
      <w:r>
        <w:rPr>
          <w:rFonts w:ascii="Arial" w:hAnsi="Arial" w:cs="Arial"/>
          <w:sz w:val="32"/>
          <w:szCs w:val="32"/>
          <w:lang w:eastAsia="zh-CN"/>
        </w:rPr>
        <w:t>0.5</w:t>
      </w:r>
      <w:r w:rsidRPr="007D0D85">
        <w:rPr>
          <w:rFonts w:ascii="Arial" w:hAnsi="Arial" w:cs="Arial" w:hint="eastAsia"/>
          <w:sz w:val="32"/>
          <w:szCs w:val="32"/>
          <w:lang w:eastAsia="zh-CN"/>
        </w:rPr>
        <w:t xml:space="preserve"> </w:t>
      </w:r>
      <w:r w:rsidRPr="007D0D85">
        <w:rPr>
          <w:rFonts w:ascii="Arial" w:hAnsi="Arial" w:cs="Arial"/>
          <w:sz w:val="32"/>
          <w:szCs w:val="32"/>
          <w:lang w:eastAsia="zh-CN"/>
        </w:rPr>
        <w:t>us for cell 2</w:t>
      </w:r>
    </w:p>
    <w:p w14:paraId="67A21A2C" w14:textId="77777777" w:rsidR="007D0D85" w:rsidRDefault="007D0D85" w:rsidP="007D0D85">
      <w:pPr>
        <w:widowControl w:val="0"/>
        <w:tabs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eastAsia="Malgun Gothic" w:hAnsi="Arial" w:cs="Arial"/>
          <w:sz w:val="32"/>
          <w:szCs w:val="32"/>
          <w:lang w:eastAsia="ko-KR"/>
        </w:rPr>
      </w:pPr>
    </w:p>
    <w:p w14:paraId="750A5D7D" w14:textId="41A98219" w:rsidR="00B9717B" w:rsidRDefault="00B9717B" w:rsidP="00B971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Simulation assumptions (Informative)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282"/>
        <w:gridCol w:w="9278"/>
      </w:tblGrid>
      <w:tr w:rsidR="00B9717B" w14:paraId="331906EE" w14:textId="77777777" w:rsidTr="009F093F">
        <w:tc>
          <w:tcPr>
            <w:tcW w:w="5353" w:type="dxa"/>
          </w:tcPr>
          <w:p w14:paraId="29B181D8" w14:textId="77777777" w:rsidR="00B9717B" w:rsidRPr="00EB769D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P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arameters</w:t>
            </w:r>
          </w:p>
        </w:tc>
        <w:tc>
          <w:tcPr>
            <w:tcW w:w="9433" w:type="dxa"/>
          </w:tcPr>
          <w:p w14:paraId="19CEF1A5" w14:textId="77777777" w:rsidR="00B9717B" w:rsidRPr="00EB769D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V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alue</w:t>
            </w:r>
          </w:p>
        </w:tc>
      </w:tr>
      <w:tr w:rsidR="00B9717B" w14:paraId="42464BAD" w14:textId="77777777" w:rsidTr="009F093F">
        <w:tc>
          <w:tcPr>
            <w:tcW w:w="5353" w:type="dxa"/>
          </w:tcPr>
          <w:p w14:paraId="622BB6F2" w14:textId="77777777" w:rsidR="00B9717B" w:rsidRDefault="00B9717B" w:rsidP="009F093F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 xml:space="preserve">DD pattern for target cell </w:t>
            </w:r>
          </w:p>
        </w:tc>
        <w:tc>
          <w:tcPr>
            <w:tcW w:w="9433" w:type="dxa"/>
          </w:tcPr>
          <w:p w14:paraId="42163DA0" w14:textId="77777777" w:rsidR="00B9717B" w:rsidRDefault="00B9717B" w:rsidP="009F093F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 w:rsidRPr="00C00E38">
              <w:rPr>
                <w:rFonts w:ascii="Arial" w:hAnsi="Arial" w:cs="Arial"/>
                <w:sz w:val="32"/>
                <w:szCs w:val="32"/>
                <w:lang w:eastAsia="zh-CN"/>
              </w:rPr>
              <w:t>7DS2U with S=6D+4G+4U</w:t>
            </w:r>
          </w:p>
          <w:p w14:paraId="6A47098D" w14:textId="77777777" w:rsidR="00B9717B" w:rsidRPr="009F093F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lastRenderedPageBreak/>
              <w:t>Other special slot configurations are not precluded, interested companies can bring results.</w:t>
            </w:r>
          </w:p>
        </w:tc>
      </w:tr>
      <w:tr w:rsidR="00B9717B" w14:paraId="0FFD8B58" w14:textId="77777777" w:rsidTr="009F093F">
        <w:tc>
          <w:tcPr>
            <w:tcW w:w="5353" w:type="dxa"/>
          </w:tcPr>
          <w:p w14:paraId="1DD20371" w14:textId="77777777" w:rsidR="00B9717B" w:rsidRPr="00EB769D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lastRenderedPageBreak/>
              <w:t>C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RS ports for interference cells</w:t>
            </w:r>
          </w:p>
        </w:tc>
        <w:tc>
          <w:tcPr>
            <w:tcW w:w="9433" w:type="dxa"/>
          </w:tcPr>
          <w:p w14:paraId="1CDAC67E" w14:textId="77777777" w:rsidR="00B9717B" w:rsidRDefault="00B9717B" w:rsidP="009F093F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 w:rsidRPr="00C00E38">
              <w:rPr>
                <w:rFonts w:ascii="Arial" w:hAnsi="Arial" w:cs="Arial"/>
                <w:sz w:val="32"/>
                <w:szCs w:val="32"/>
                <w:lang w:eastAsia="zh-CN"/>
              </w:rPr>
              <w:t>4 CRS ports</w:t>
            </w:r>
          </w:p>
        </w:tc>
      </w:tr>
      <w:tr w:rsidR="00B9717B" w14:paraId="469CA1C0" w14:textId="77777777" w:rsidTr="009F093F">
        <w:tc>
          <w:tcPr>
            <w:tcW w:w="5353" w:type="dxa"/>
          </w:tcPr>
          <w:p w14:paraId="0CD771F5" w14:textId="77777777" w:rsidR="00B9717B" w:rsidRPr="00EB769D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CS/CBW for target cell</w:t>
            </w:r>
          </w:p>
        </w:tc>
        <w:tc>
          <w:tcPr>
            <w:tcW w:w="9433" w:type="dxa"/>
          </w:tcPr>
          <w:p w14:paraId="403B8651" w14:textId="77777777" w:rsidR="00B9717B" w:rsidRDefault="00B9717B" w:rsidP="009F093F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 w:rsidRPr="00C00E38">
              <w:rPr>
                <w:rFonts w:ascii="Arial" w:hAnsi="Arial" w:cs="Arial"/>
                <w:sz w:val="32"/>
                <w:szCs w:val="32"/>
                <w:lang w:eastAsia="zh-CN"/>
              </w:rPr>
              <w:t>30kHz/20MHz</w:t>
            </w:r>
          </w:p>
        </w:tc>
      </w:tr>
      <w:tr w:rsidR="00B9717B" w14:paraId="5339EA2E" w14:textId="77777777" w:rsidTr="009F093F">
        <w:tc>
          <w:tcPr>
            <w:tcW w:w="5353" w:type="dxa"/>
          </w:tcPr>
          <w:p w14:paraId="01F611CE" w14:textId="77777777" w:rsidR="00B9717B" w:rsidRDefault="00B9717B" w:rsidP="009F093F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CS/CBW for interference cells</w:t>
            </w:r>
          </w:p>
        </w:tc>
        <w:tc>
          <w:tcPr>
            <w:tcW w:w="9433" w:type="dxa"/>
          </w:tcPr>
          <w:p w14:paraId="5815B126" w14:textId="77777777" w:rsidR="00B9717B" w:rsidRDefault="00B9717B" w:rsidP="009F093F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hAnsi="Arial" w:cs="Arial"/>
                <w:sz w:val="32"/>
                <w:szCs w:val="32"/>
                <w:lang w:eastAsia="zh-CN"/>
              </w:rPr>
              <w:t>15</w:t>
            </w:r>
            <w:r w:rsidRPr="00C00E38">
              <w:rPr>
                <w:rFonts w:ascii="Arial" w:hAnsi="Arial" w:cs="Arial"/>
                <w:sz w:val="32"/>
                <w:szCs w:val="32"/>
                <w:lang w:eastAsia="zh-CN"/>
              </w:rPr>
              <w:t>kHz/20MHz</w:t>
            </w:r>
          </w:p>
        </w:tc>
      </w:tr>
      <w:tr w:rsidR="00B9717B" w14:paraId="35C0AADB" w14:textId="77777777" w:rsidTr="009F093F">
        <w:tc>
          <w:tcPr>
            <w:tcW w:w="5353" w:type="dxa"/>
          </w:tcPr>
          <w:p w14:paraId="6FD9BC5A" w14:textId="77777777" w:rsidR="00B9717B" w:rsidRPr="00EB769D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enter frequency</w:t>
            </w:r>
          </w:p>
        </w:tc>
        <w:tc>
          <w:tcPr>
            <w:tcW w:w="9433" w:type="dxa"/>
          </w:tcPr>
          <w:p w14:paraId="0F1BBA24" w14:textId="77777777" w:rsidR="00B9717B" w:rsidRDefault="00B9717B" w:rsidP="009F093F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hAnsi="Arial" w:cs="Arial"/>
                <w:sz w:val="32"/>
                <w:szCs w:val="32"/>
                <w:lang w:eastAsia="ko-KR"/>
              </w:rPr>
              <w:t>S</w:t>
            </w:r>
            <w:r w:rsidRPr="007D0D85">
              <w:rPr>
                <w:rFonts w:ascii="Arial" w:hAnsi="Arial" w:cs="Arial"/>
                <w:sz w:val="32"/>
                <w:szCs w:val="32"/>
                <w:lang w:eastAsia="ko-KR"/>
              </w:rPr>
              <w:t xml:space="preserve">ame center frequency </w:t>
            </w:r>
            <w:r>
              <w:rPr>
                <w:rFonts w:ascii="Arial" w:hAnsi="Arial" w:cs="Arial"/>
                <w:sz w:val="32"/>
                <w:szCs w:val="32"/>
                <w:lang w:eastAsia="ko-KR"/>
              </w:rPr>
              <w:t>among</w:t>
            </w:r>
            <w:r w:rsidRPr="007D0D85">
              <w:rPr>
                <w:rFonts w:ascii="Arial" w:hAnsi="Arial" w:cs="Arial"/>
                <w:sz w:val="32"/>
                <w:szCs w:val="32"/>
                <w:lang w:eastAsia="ko-KR"/>
              </w:rPr>
              <w:t xml:space="preserve"> target cell and interference cells </w:t>
            </w:r>
          </w:p>
        </w:tc>
      </w:tr>
      <w:tr w:rsidR="00B9717B" w14:paraId="0A820C1B" w14:textId="77777777" w:rsidTr="009F093F">
        <w:tc>
          <w:tcPr>
            <w:tcW w:w="5353" w:type="dxa"/>
          </w:tcPr>
          <w:p w14:paraId="3B675ABE" w14:textId="77777777" w:rsidR="00B9717B" w:rsidRPr="009F093F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ime offset for interference cells</w:t>
            </w:r>
          </w:p>
        </w:tc>
        <w:tc>
          <w:tcPr>
            <w:tcW w:w="9433" w:type="dxa"/>
          </w:tcPr>
          <w:p w14:paraId="306AC130" w14:textId="62189B52" w:rsidR="00B9717B" w:rsidRPr="008C0896" w:rsidRDefault="00B9717B" w:rsidP="009F093F">
            <w:pPr>
              <w:snapToGrid w:val="0"/>
              <w:spacing w:before="120" w:after="120"/>
              <w:rPr>
                <w:rFonts w:ascii="Arial" w:eastAsia="Malgun Gothic" w:hAnsi="Arial" w:cs="Arial" w:hint="eastAsia"/>
                <w:sz w:val="32"/>
                <w:szCs w:val="32"/>
                <w:lang w:eastAsia="ko-KR"/>
              </w:rPr>
            </w:pPr>
            <w:r>
              <w:rPr>
                <w:rFonts w:ascii="Arial" w:hAnsi="Arial" w:cs="Arial"/>
                <w:sz w:val="32"/>
                <w:szCs w:val="32"/>
                <w:lang w:eastAsia="zh-CN"/>
              </w:rPr>
              <w:t>1.5</w:t>
            </w:r>
            <w:r w:rsidRPr="007D0D85">
              <w:rPr>
                <w:rFonts w:ascii="Arial" w:hAnsi="Arial" w:cs="Arial"/>
                <w:sz w:val="32"/>
                <w:szCs w:val="32"/>
                <w:lang w:eastAsia="ko-KR"/>
              </w:rPr>
              <w:t xml:space="preserve"> us</w:t>
            </w:r>
            <w:r>
              <w:rPr>
                <w:rFonts w:ascii="Arial" w:hAnsi="Arial" w:cs="Arial"/>
                <w:sz w:val="32"/>
                <w:szCs w:val="32"/>
                <w:lang w:eastAsia="ko-KR"/>
              </w:rPr>
              <w:t>,</w:t>
            </w:r>
            <w:r w:rsidRPr="007D0D85">
              <w:rPr>
                <w:rFonts w:ascii="Arial" w:hAnsi="Arial" w:cs="Arial"/>
                <w:sz w:val="32"/>
                <w:szCs w:val="32"/>
                <w:lang w:eastAsia="ko-KR"/>
              </w:rPr>
              <w:t xml:space="preserve"> -</w:t>
            </w:r>
            <w:r>
              <w:rPr>
                <w:rFonts w:ascii="Arial" w:hAnsi="Arial" w:cs="Arial"/>
                <w:sz w:val="32"/>
                <w:szCs w:val="32"/>
                <w:lang w:eastAsia="ko-KR"/>
              </w:rPr>
              <w:t>0.5</w:t>
            </w:r>
            <w:r w:rsidRPr="007D0D85">
              <w:rPr>
                <w:rFonts w:ascii="Arial" w:hAnsi="Arial" w:cs="Arial" w:hint="eastAsia"/>
                <w:sz w:val="32"/>
                <w:szCs w:val="32"/>
                <w:lang w:eastAsia="ko-KR"/>
              </w:rPr>
              <w:t xml:space="preserve"> </w:t>
            </w:r>
            <w:r w:rsidRPr="007D0D85">
              <w:rPr>
                <w:rFonts w:ascii="Arial" w:hAnsi="Arial" w:cs="Arial"/>
                <w:sz w:val="32"/>
                <w:szCs w:val="32"/>
                <w:lang w:eastAsia="ko-KR"/>
              </w:rPr>
              <w:t>us</w:t>
            </w:r>
          </w:p>
        </w:tc>
      </w:tr>
      <w:tr w:rsidR="00B9717B" w14:paraId="689EB0BF" w14:textId="77777777" w:rsidTr="009F093F">
        <w:tc>
          <w:tcPr>
            <w:tcW w:w="5353" w:type="dxa"/>
          </w:tcPr>
          <w:p w14:paraId="3A172E18" w14:textId="77777777" w:rsidR="00B9717B" w:rsidRPr="009F093F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nteference loading</w:t>
            </w:r>
          </w:p>
        </w:tc>
        <w:tc>
          <w:tcPr>
            <w:tcW w:w="9433" w:type="dxa"/>
          </w:tcPr>
          <w:p w14:paraId="265010BC" w14:textId="77777777" w:rsidR="00B9717B" w:rsidRPr="009F093F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0%</w:t>
            </w:r>
          </w:p>
        </w:tc>
      </w:tr>
      <w:tr w:rsidR="00B9717B" w14:paraId="2DAB6D1B" w14:textId="77777777" w:rsidTr="009F093F">
        <w:tc>
          <w:tcPr>
            <w:tcW w:w="5353" w:type="dxa"/>
          </w:tcPr>
          <w:p w14:paraId="2AEF6EEC" w14:textId="77777777" w:rsidR="00B9717B" w:rsidRPr="009F093F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MRS configuration</w:t>
            </w:r>
          </w:p>
        </w:tc>
        <w:tc>
          <w:tcPr>
            <w:tcW w:w="9433" w:type="dxa"/>
          </w:tcPr>
          <w:p w14:paraId="3E7F1DEA" w14:textId="77777777" w:rsidR="00B9717B" w:rsidRPr="009F093F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 xml:space="preserve"> + 1</w:t>
            </w:r>
          </w:p>
        </w:tc>
      </w:tr>
      <w:tr w:rsidR="00B9717B" w14:paraId="2C0ED497" w14:textId="77777777" w:rsidTr="009F093F">
        <w:tc>
          <w:tcPr>
            <w:tcW w:w="5353" w:type="dxa"/>
          </w:tcPr>
          <w:p w14:paraId="24856925" w14:textId="77777777" w:rsidR="00B9717B" w:rsidRPr="00EB769D" w:rsidRDefault="00B9717B" w:rsidP="009F093F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ther parameters</w:t>
            </w:r>
          </w:p>
        </w:tc>
        <w:tc>
          <w:tcPr>
            <w:tcW w:w="9433" w:type="dxa"/>
          </w:tcPr>
          <w:p w14:paraId="2D1F7D18" w14:textId="77777777" w:rsidR="00B9717B" w:rsidRDefault="00B9717B" w:rsidP="009F093F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hAnsi="Arial" w:cs="Arial"/>
                <w:sz w:val="32"/>
                <w:szCs w:val="32"/>
                <w:lang w:eastAsia="zh-CN"/>
              </w:rPr>
              <w:t>R</w:t>
            </w:r>
            <w:r w:rsidRPr="00C00E38">
              <w:rPr>
                <w:rFonts w:ascii="Arial" w:hAnsi="Arial" w:cs="Arial"/>
                <w:sz w:val="32"/>
                <w:szCs w:val="32"/>
                <w:lang w:eastAsia="zh-CN"/>
              </w:rPr>
              <w:t>euse the parameters from 15kHz Scenario</w:t>
            </w:r>
          </w:p>
        </w:tc>
      </w:tr>
    </w:tbl>
    <w:p w14:paraId="70B40B51" w14:textId="03892CEF" w:rsidR="00B9717B" w:rsidRPr="003F1C46" w:rsidRDefault="00B9717B" w:rsidP="00B971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val="en-US" w:eastAsia="zh-CN"/>
        </w:rPr>
      </w:pPr>
      <w:r w:rsidRPr="009F093F">
        <w:rPr>
          <w:rFonts w:ascii="Arial" w:hAnsi="Arial" w:cs="Arial"/>
          <w:sz w:val="32"/>
          <w:szCs w:val="32"/>
          <w:lang w:eastAsia="zh-CN"/>
        </w:rPr>
        <w:t xml:space="preserve">Note: Companies </w:t>
      </w:r>
      <w:r>
        <w:rPr>
          <w:rFonts w:ascii="Arial" w:hAnsi="Arial" w:cs="Arial"/>
          <w:sz w:val="32"/>
          <w:szCs w:val="32"/>
          <w:lang w:eastAsia="zh-CN"/>
        </w:rPr>
        <w:t>are encouraged to</w:t>
      </w:r>
      <w:r w:rsidRPr="009F093F">
        <w:rPr>
          <w:rFonts w:ascii="Arial" w:hAnsi="Arial" w:cs="Arial"/>
          <w:sz w:val="32"/>
          <w:szCs w:val="32"/>
          <w:lang w:eastAsia="zh-CN"/>
        </w:rPr>
        <w:t xml:space="preserve"> provide simulation results with and without CRS-IM in next meeting</w:t>
      </w:r>
    </w:p>
    <w:p w14:paraId="38D8ED0A" w14:textId="77777777" w:rsidR="00B9717B" w:rsidRPr="008C0896" w:rsidRDefault="00B9717B" w:rsidP="007D0D85">
      <w:pPr>
        <w:widowControl w:val="0"/>
        <w:tabs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eastAsia="Malgun Gothic" w:hAnsi="Arial" w:cs="Arial"/>
          <w:sz w:val="32"/>
          <w:szCs w:val="32"/>
          <w:lang w:val="en-US" w:eastAsia="ko-KR"/>
        </w:rPr>
      </w:pPr>
    </w:p>
    <w:p w14:paraId="4EEA8298" w14:textId="37AB6BA4" w:rsidR="00AC362D" w:rsidRPr="005744BA" w:rsidRDefault="00AC362D" w:rsidP="00AC362D">
      <w:pPr>
        <w:pStyle w:val="1"/>
        <w:numPr>
          <w:ilvl w:val="0"/>
          <w:numId w:val="23"/>
        </w:numPr>
        <w:tabs>
          <w:tab w:val="num" w:pos="720"/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 w:rsidRPr="005744BA">
        <w:rPr>
          <w:rFonts w:ascii="Arial" w:hAnsi="Arial" w:cs="Arial" w:hint="eastAsia"/>
          <w:sz w:val="48"/>
          <w:szCs w:val="48"/>
          <w:lang w:eastAsia="zh-CN"/>
        </w:rPr>
        <w:t>WF on</w:t>
      </w:r>
      <w:r w:rsidRPr="005744BA">
        <w:rPr>
          <w:rFonts w:ascii="Arial" w:hAnsi="Arial" w:cs="Arial"/>
          <w:sz w:val="48"/>
          <w:szCs w:val="48"/>
          <w:lang w:eastAsia="zh-CN"/>
        </w:rPr>
        <w:t xml:space="preserve"> </w:t>
      </w:r>
      <w:r w:rsidR="007D0D85">
        <w:rPr>
          <w:rFonts w:ascii="Arial" w:hAnsi="Arial" w:cs="Arial"/>
          <w:sz w:val="48"/>
          <w:szCs w:val="48"/>
          <w:lang w:eastAsia="zh-CN"/>
        </w:rPr>
        <w:t>CR work split</w:t>
      </w:r>
      <w:r>
        <w:rPr>
          <w:rFonts w:ascii="Arial" w:hAnsi="Arial" w:cs="Arial"/>
          <w:sz w:val="48"/>
          <w:szCs w:val="48"/>
          <w:lang w:eastAsia="zh-CN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279"/>
        <w:gridCol w:w="7281"/>
      </w:tblGrid>
      <w:tr w:rsidR="007D0D85" w:rsidRPr="007D0D85" w14:paraId="71FAF066" w14:textId="77777777" w:rsidTr="007D0D85">
        <w:tc>
          <w:tcPr>
            <w:tcW w:w="7393" w:type="dxa"/>
          </w:tcPr>
          <w:p w14:paraId="2A9C230C" w14:textId="4C14E3BD" w:rsidR="007D0D85" w:rsidRPr="007D0D85" w:rsidRDefault="00F64D8D" w:rsidP="00AC362D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Section</w:t>
            </w:r>
          </w:p>
        </w:tc>
        <w:tc>
          <w:tcPr>
            <w:tcW w:w="7393" w:type="dxa"/>
          </w:tcPr>
          <w:p w14:paraId="42F9533C" w14:textId="471C3404" w:rsidR="007D0D85" w:rsidRPr="007D0D85" w:rsidRDefault="007D0D85" w:rsidP="00AC362D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 w:rsidRPr="007D0D85"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R</w:t>
            </w:r>
            <w:r w:rsidRPr="007D0D85"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esponsibility</w:t>
            </w:r>
          </w:p>
        </w:tc>
      </w:tr>
      <w:tr w:rsidR="007D0D85" w:rsidRPr="007D0D85" w14:paraId="38B90642" w14:textId="77777777" w:rsidTr="007D0D85">
        <w:tc>
          <w:tcPr>
            <w:tcW w:w="7393" w:type="dxa"/>
          </w:tcPr>
          <w:p w14:paraId="42E55D75" w14:textId="7B5EFDE5" w:rsidR="007D0D85" w:rsidRPr="00F64D8D" w:rsidRDefault="00F64D8D" w:rsidP="00AC362D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G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eneral and applicability sections</w:t>
            </w:r>
          </w:p>
        </w:tc>
        <w:tc>
          <w:tcPr>
            <w:tcW w:w="7393" w:type="dxa"/>
          </w:tcPr>
          <w:p w14:paraId="743F3AA0" w14:textId="1BA45AD1" w:rsidR="007D0D85" w:rsidRPr="008C0896" w:rsidRDefault="00CC2687" w:rsidP="00AC362D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MCC</w:t>
            </w:r>
          </w:p>
        </w:tc>
      </w:tr>
      <w:tr w:rsidR="00F64D8D" w:rsidRPr="007D0D85" w14:paraId="053318B4" w14:textId="77777777" w:rsidTr="007D0D85">
        <w:tc>
          <w:tcPr>
            <w:tcW w:w="7393" w:type="dxa"/>
          </w:tcPr>
          <w:p w14:paraId="3923E3C6" w14:textId="77777777" w:rsidR="00F64D8D" w:rsidRDefault="00F64D8D" w:rsidP="00F64D8D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 w:rsidRPr="00F64D8D"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lastRenderedPageBreak/>
              <w:t>PDSCH requirements</w:t>
            </w:r>
          </w:p>
          <w:p w14:paraId="723C8972" w14:textId="1A56116B" w:rsidR="00F64D8D" w:rsidRPr="00F64D8D" w:rsidRDefault="00F64D8D" w:rsidP="00F64D8D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TDD</w:t>
            </w:r>
          </w:p>
        </w:tc>
        <w:tc>
          <w:tcPr>
            <w:tcW w:w="7393" w:type="dxa"/>
          </w:tcPr>
          <w:p w14:paraId="1771D633" w14:textId="257E41B9" w:rsidR="00F64D8D" w:rsidRPr="008C0896" w:rsidRDefault="00CC2687" w:rsidP="00F64D8D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H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uawei</w:t>
            </w:r>
          </w:p>
        </w:tc>
      </w:tr>
      <w:tr w:rsidR="00800F53" w:rsidRPr="007D0D85" w14:paraId="67128C01" w14:textId="77777777" w:rsidTr="007D0D85">
        <w:tc>
          <w:tcPr>
            <w:tcW w:w="7393" w:type="dxa"/>
          </w:tcPr>
          <w:p w14:paraId="65924A47" w14:textId="4F9CB665" w:rsidR="00800F53" w:rsidRPr="00F64D8D" w:rsidRDefault="00800F53" w:rsidP="00F64D8D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hAnsi="Arial" w:cs="Arial"/>
                <w:sz w:val="32"/>
                <w:szCs w:val="32"/>
                <w:lang w:eastAsia="zh-CN"/>
              </w:rPr>
              <w:t>Annex A: FRC</w:t>
            </w:r>
          </w:p>
        </w:tc>
        <w:tc>
          <w:tcPr>
            <w:tcW w:w="7393" w:type="dxa"/>
          </w:tcPr>
          <w:p w14:paraId="383868A0" w14:textId="471249A3" w:rsidR="00800F53" w:rsidRPr="008C0896" w:rsidRDefault="00CC2687" w:rsidP="00F64D8D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ntel</w:t>
            </w:r>
          </w:p>
        </w:tc>
      </w:tr>
    </w:tbl>
    <w:p w14:paraId="0E389ECD" w14:textId="033472FE" w:rsidR="007E03C4" w:rsidRPr="00A87E16" w:rsidRDefault="00EB4EFF" w:rsidP="00F64D8D">
      <w:pPr>
        <w:widowControl w:val="0"/>
        <w:tabs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N</w:t>
      </w:r>
      <w:r>
        <w:rPr>
          <w:rFonts w:ascii="Arial" w:hAnsi="Arial" w:cs="Arial"/>
          <w:sz w:val="32"/>
          <w:szCs w:val="32"/>
          <w:lang w:eastAsia="zh-CN"/>
        </w:rPr>
        <w:t xml:space="preserve">ote: </w:t>
      </w:r>
      <w:r w:rsidRPr="00EB4EFF">
        <w:rPr>
          <w:rFonts w:ascii="Arial" w:hAnsi="Arial" w:cs="Arial"/>
          <w:sz w:val="32"/>
          <w:szCs w:val="32"/>
          <w:lang w:eastAsia="zh-CN"/>
        </w:rPr>
        <w:t>Under the premise of 1dB CRS-IM gain, the CRs can be submitted</w:t>
      </w:r>
    </w:p>
    <w:sectPr w:rsidR="007E03C4" w:rsidRPr="00A87E16" w:rsidSect="00637D2E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59795" w14:textId="77777777" w:rsidR="00185F7E" w:rsidRDefault="00185F7E" w:rsidP="00A31CFC">
      <w:r>
        <w:separator/>
      </w:r>
    </w:p>
  </w:endnote>
  <w:endnote w:type="continuationSeparator" w:id="0">
    <w:p w14:paraId="662040E1" w14:textId="77777777" w:rsidR="00185F7E" w:rsidRDefault="00185F7E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89B3" w14:textId="57233599" w:rsidR="0096080F" w:rsidRPr="00F1692F" w:rsidRDefault="0096080F" w:rsidP="0096080F">
    <w:pPr>
      <w:pStyle w:val="a8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B9717B">
      <w:rPr>
        <w:noProof/>
        <w:sz w:val="32"/>
        <w:szCs w:val="32"/>
      </w:rPr>
      <w:t>6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57DEB" w14:textId="77777777" w:rsidR="00185F7E" w:rsidRDefault="00185F7E" w:rsidP="00A31CFC">
      <w:r>
        <w:separator/>
      </w:r>
    </w:p>
  </w:footnote>
  <w:footnote w:type="continuationSeparator" w:id="0">
    <w:p w14:paraId="5E67B599" w14:textId="77777777" w:rsidR="00185F7E" w:rsidRDefault="00185F7E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04270468"/>
    <w:multiLevelType w:val="hybridMultilevel"/>
    <w:tmpl w:val="83026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2E21B3"/>
    <w:multiLevelType w:val="multilevel"/>
    <w:tmpl w:val="F89AB72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8937C8B"/>
    <w:multiLevelType w:val="multilevel"/>
    <w:tmpl w:val="50346EBE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078AF"/>
    <w:multiLevelType w:val="hybridMultilevel"/>
    <w:tmpl w:val="24B80B40"/>
    <w:lvl w:ilvl="0" w:tplc="E8048D38">
      <w:start w:val="1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73746C"/>
    <w:multiLevelType w:val="hybridMultilevel"/>
    <w:tmpl w:val="46D6D3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ECF45A2"/>
    <w:multiLevelType w:val="hybridMultilevel"/>
    <w:tmpl w:val="45B0F608"/>
    <w:lvl w:ilvl="0" w:tplc="BF7C81C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42B0D"/>
    <w:multiLevelType w:val="multilevel"/>
    <w:tmpl w:val="EBB8966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C0B24"/>
    <w:multiLevelType w:val="hybridMultilevel"/>
    <w:tmpl w:val="284C7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89085D"/>
    <w:multiLevelType w:val="hybridMultilevel"/>
    <w:tmpl w:val="E8F8F9B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5672D020">
      <w:start w:val="1"/>
      <w:numFmt w:val="bullet"/>
      <w:lvlText w:val="»"/>
      <w:lvlJc w:val="left"/>
      <w:pPr>
        <w:ind w:left="1861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5" w15:restartNumberingAfterBreak="0">
    <w:nsid w:val="4F6225D0"/>
    <w:multiLevelType w:val="hybridMultilevel"/>
    <w:tmpl w:val="0CBCF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62E70"/>
    <w:multiLevelType w:val="hybridMultilevel"/>
    <w:tmpl w:val="93A6D6F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8E47C09"/>
    <w:multiLevelType w:val="multilevel"/>
    <w:tmpl w:val="81840558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9D0560"/>
    <w:multiLevelType w:val="hybridMultilevel"/>
    <w:tmpl w:val="D30CF41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9"/>
  </w:num>
  <w:num w:numId="4">
    <w:abstractNumId w:val="24"/>
  </w:num>
  <w:num w:numId="5">
    <w:abstractNumId w:val="26"/>
  </w:num>
  <w:num w:numId="6">
    <w:abstractNumId w:val="20"/>
  </w:num>
  <w:num w:numId="7">
    <w:abstractNumId w:val="25"/>
  </w:num>
  <w:num w:numId="8">
    <w:abstractNumId w:val="21"/>
  </w:num>
  <w:num w:numId="9">
    <w:abstractNumId w:val="17"/>
  </w:num>
  <w:num w:numId="10">
    <w:abstractNumId w:val="3"/>
  </w:num>
  <w:num w:numId="11">
    <w:abstractNumId w:val="8"/>
  </w:num>
  <w:num w:numId="12">
    <w:abstractNumId w:val="9"/>
  </w:num>
  <w:num w:numId="13">
    <w:abstractNumId w:val="10"/>
  </w:num>
  <w:num w:numId="14">
    <w:abstractNumId w:val="15"/>
  </w:num>
  <w:num w:numId="15">
    <w:abstractNumId w:val="16"/>
  </w:num>
  <w:num w:numId="16">
    <w:abstractNumId w:val="13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"/>
  </w:num>
  <w:num w:numId="20">
    <w:abstractNumId w:val="23"/>
  </w:num>
  <w:num w:numId="21">
    <w:abstractNumId w:val="7"/>
  </w:num>
  <w:num w:numId="22">
    <w:abstractNumId w:val="11"/>
  </w:num>
  <w:num w:numId="23">
    <w:abstractNumId w:val="2"/>
  </w:num>
  <w:num w:numId="24">
    <w:abstractNumId w:val="4"/>
  </w:num>
  <w:num w:numId="25">
    <w:abstractNumId w:val="18"/>
  </w:num>
  <w:num w:numId="26">
    <w:abstractNumId w:val="5"/>
  </w:num>
  <w:num w:numId="27">
    <w:abstractNumId w:val="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14515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2E"/>
    <w:rsid w:val="000017CF"/>
    <w:rsid w:val="000019A1"/>
    <w:rsid w:val="00003F1E"/>
    <w:rsid w:val="00004479"/>
    <w:rsid w:val="000061D0"/>
    <w:rsid w:val="00006C66"/>
    <w:rsid w:val="00011B4B"/>
    <w:rsid w:val="00024658"/>
    <w:rsid w:val="00041280"/>
    <w:rsid w:val="00044029"/>
    <w:rsid w:val="00044266"/>
    <w:rsid w:val="0005308E"/>
    <w:rsid w:val="00053812"/>
    <w:rsid w:val="00061704"/>
    <w:rsid w:val="000643AC"/>
    <w:rsid w:val="00066216"/>
    <w:rsid w:val="00066CDE"/>
    <w:rsid w:val="00074DA4"/>
    <w:rsid w:val="000822B3"/>
    <w:rsid w:val="00085E06"/>
    <w:rsid w:val="0009431F"/>
    <w:rsid w:val="0009697E"/>
    <w:rsid w:val="000A6E0D"/>
    <w:rsid w:val="000B646E"/>
    <w:rsid w:val="000C1EC1"/>
    <w:rsid w:val="000C34FB"/>
    <w:rsid w:val="000C3A72"/>
    <w:rsid w:val="000C4C50"/>
    <w:rsid w:val="000C6571"/>
    <w:rsid w:val="000D156D"/>
    <w:rsid w:val="000D4B06"/>
    <w:rsid w:val="000D6FAF"/>
    <w:rsid w:val="000D7A5F"/>
    <w:rsid w:val="000E127D"/>
    <w:rsid w:val="000E5F77"/>
    <w:rsid w:val="000E6CF8"/>
    <w:rsid w:val="000F2575"/>
    <w:rsid w:val="000F634C"/>
    <w:rsid w:val="000F7CCE"/>
    <w:rsid w:val="00104F6E"/>
    <w:rsid w:val="0010516E"/>
    <w:rsid w:val="00106FED"/>
    <w:rsid w:val="001157D8"/>
    <w:rsid w:val="00130A99"/>
    <w:rsid w:val="00131716"/>
    <w:rsid w:val="001326E4"/>
    <w:rsid w:val="00134157"/>
    <w:rsid w:val="001341E9"/>
    <w:rsid w:val="00135E9A"/>
    <w:rsid w:val="001411FD"/>
    <w:rsid w:val="00143480"/>
    <w:rsid w:val="001441DA"/>
    <w:rsid w:val="00151214"/>
    <w:rsid w:val="0015375A"/>
    <w:rsid w:val="00155B65"/>
    <w:rsid w:val="00165A7B"/>
    <w:rsid w:val="00171CAC"/>
    <w:rsid w:val="0017224E"/>
    <w:rsid w:val="00173465"/>
    <w:rsid w:val="001738F6"/>
    <w:rsid w:val="001811C7"/>
    <w:rsid w:val="0018366B"/>
    <w:rsid w:val="00185F7E"/>
    <w:rsid w:val="0019317A"/>
    <w:rsid w:val="001A0AC5"/>
    <w:rsid w:val="001A193E"/>
    <w:rsid w:val="001A1E69"/>
    <w:rsid w:val="001A5D04"/>
    <w:rsid w:val="001B07FB"/>
    <w:rsid w:val="001B5026"/>
    <w:rsid w:val="001C05AE"/>
    <w:rsid w:val="001C0A22"/>
    <w:rsid w:val="001D1593"/>
    <w:rsid w:val="001D3344"/>
    <w:rsid w:val="001E10DF"/>
    <w:rsid w:val="001E63A2"/>
    <w:rsid w:val="001E68FE"/>
    <w:rsid w:val="001E6AFE"/>
    <w:rsid w:val="001F047B"/>
    <w:rsid w:val="001F0EBD"/>
    <w:rsid w:val="001F335D"/>
    <w:rsid w:val="001F7285"/>
    <w:rsid w:val="00200F97"/>
    <w:rsid w:val="002106F0"/>
    <w:rsid w:val="00211BB7"/>
    <w:rsid w:val="00214D78"/>
    <w:rsid w:val="00221559"/>
    <w:rsid w:val="0022757D"/>
    <w:rsid w:val="002341A9"/>
    <w:rsid w:val="00235710"/>
    <w:rsid w:val="00240165"/>
    <w:rsid w:val="00253DE9"/>
    <w:rsid w:val="00262440"/>
    <w:rsid w:val="00262FCD"/>
    <w:rsid w:val="00282023"/>
    <w:rsid w:val="00292999"/>
    <w:rsid w:val="00295309"/>
    <w:rsid w:val="002A0026"/>
    <w:rsid w:val="002A6603"/>
    <w:rsid w:val="002A66F5"/>
    <w:rsid w:val="002A7E67"/>
    <w:rsid w:val="002B030A"/>
    <w:rsid w:val="002B2590"/>
    <w:rsid w:val="002B450C"/>
    <w:rsid w:val="002B47AA"/>
    <w:rsid w:val="002B740F"/>
    <w:rsid w:val="002C1304"/>
    <w:rsid w:val="002C66CC"/>
    <w:rsid w:val="002C72CF"/>
    <w:rsid w:val="002C7FE0"/>
    <w:rsid w:val="002D0B83"/>
    <w:rsid w:val="002D1C2A"/>
    <w:rsid w:val="002D2FEB"/>
    <w:rsid w:val="002D5D4B"/>
    <w:rsid w:val="002E12EC"/>
    <w:rsid w:val="002E2DC2"/>
    <w:rsid w:val="002E48E3"/>
    <w:rsid w:val="0030023F"/>
    <w:rsid w:val="00306523"/>
    <w:rsid w:val="00323C33"/>
    <w:rsid w:val="003264BB"/>
    <w:rsid w:val="00336778"/>
    <w:rsid w:val="0034014E"/>
    <w:rsid w:val="003406BA"/>
    <w:rsid w:val="0034105F"/>
    <w:rsid w:val="003472B3"/>
    <w:rsid w:val="00356CE0"/>
    <w:rsid w:val="00362297"/>
    <w:rsid w:val="00362EB6"/>
    <w:rsid w:val="00365990"/>
    <w:rsid w:val="0037346F"/>
    <w:rsid w:val="00373B18"/>
    <w:rsid w:val="003765F0"/>
    <w:rsid w:val="003774ED"/>
    <w:rsid w:val="00377E63"/>
    <w:rsid w:val="00387738"/>
    <w:rsid w:val="00394F50"/>
    <w:rsid w:val="00395EB6"/>
    <w:rsid w:val="003963F5"/>
    <w:rsid w:val="003A0D86"/>
    <w:rsid w:val="003A38FA"/>
    <w:rsid w:val="003B5C8B"/>
    <w:rsid w:val="003B5FDD"/>
    <w:rsid w:val="003C24A7"/>
    <w:rsid w:val="003C2BBF"/>
    <w:rsid w:val="003C4A2C"/>
    <w:rsid w:val="003C6F4C"/>
    <w:rsid w:val="003D1AFE"/>
    <w:rsid w:val="003E684D"/>
    <w:rsid w:val="003F1C46"/>
    <w:rsid w:val="003F2132"/>
    <w:rsid w:val="00410EE6"/>
    <w:rsid w:val="00410FC9"/>
    <w:rsid w:val="0042133F"/>
    <w:rsid w:val="004258D8"/>
    <w:rsid w:val="00433ED0"/>
    <w:rsid w:val="00441288"/>
    <w:rsid w:val="00442824"/>
    <w:rsid w:val="0044715A"/>
    <w:rsid w:val="00460581"/>
    <w:rsid w:val="00461C44"/>
    <w:rsid w:val="004624D1"/>
    <w:rsid w:val="004643AB"/>
    <w:rsid w:val="0046707D"/>
    <w:rsid w:val="004769EB"/>
    <w:rsid w:val="004814EA"/>
    <w:rsid w:val="0048529A"/>
    <w:rsid w:val="004877A3"/>
    <w:rsid w:val="004909E4"/>
    <w:rsid w:val="00492CA6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D7D66"/>
    <w:rsid w:val="004E01BD"/>
    <w:rsid w:val="004E266D"/>
    <w:rsid w:val="004F5DC3"/>
    <w:rsid w:val="004F7F88"/>
    <w:rsid w:val="00506201"/>
    <w:rsid w:val="005067BD"/>
    <w:rsid w:val="00511AF6"/>
    <w:rsid w:val="00521BEC"/>
    <w:rsid w:val="005228BA"/>
    <w:rsid w:val="00524F11"/>
    <w:rsid w:val="00527C19"/>
    <w:rsid w:val="00534F12"/>
    <w:rsid w:val="00537375"/>
    <w:rsid w:val="0053778F"/>
    <w:rsid w:val="00543559"/>
    <w:rsid w:val="00544083"/>
    <w:rsid w:val="00546512"/>
    <w:rsid w:val="00546C93"/>
    <w:rsid w:val="00554668"/>
    <w:rsid w:val="00556617"/>
    <w:rsid w:val="005568F3"/>
    <w:rsid w:val="00561325"/>
    <w:rsid w:val="005744BA"/>
    <w:rsid w:val="00581DB5"/>
    <w:rsid w:val="00590E2B"/>
    <w:rsid w:val="00594085"/>
    <w:rsid w:val="005A45DF"/>
    <w:rsid w:val="005C21F9"/>
    <w:rsid w:val="005C34E1"/>
    <w:rsid w:val="005C49AA"/>
    <w:rsid w:val="005C74CF"/>
    <w:rsid w:val="005E16D0"/>
    <w:rsid w:val="005E3AF2"/>
    <w:rsid w:val="005F30DF"/>
    <w:rsid w:val="006029F1"/>
    <w:rsid w:val="0060578A"/>
    <w:rsid w:val="0060646B"/>
    <w:rsid w:val="0061551B"/>
    <w:rsid w:val="00617675"/>
    <w:rsid w:val="00626DB5"/>
    <w:rsid w:val="00627F5D"/>
    <w:rsid w:val="00630D3C"/>
    <w:rsid w:val="006319DC"/>
    <w:rsid w:val="00631CC6"/>
    <w:rsid w:val="006362E6"/>
    <w:rsid w:val="00637D2E"/>
    <w:rsid w:val="00643B71"/>
    <w:rsid w:val="00647804"/>
    <w:rsid w:val="0065171E"/>
    <w:rsid w:val="00656064"/>
    <w:rsid w:val="006628BF"/>
    <w:rsid w:val="00667D0A"/>
    <w:rsid w:val="00680F5F"/>
    <w:rsid w:val="00687536"/>
    <w:rsid w:val="0069145A"/>
    <w:rsid w:val="0069284A"/>
    <w:rsid w:val="006964BD"/>
    <w:rsid w:val="006A0204"/>
    <w:rsid w:val="006A133E"/>
    <w:rsid w:val="006A2388"/>
    <w:rsid w:val="006A2D09"/>
    <w:rsid w:val="006B1332"/>
    <w:rsid w:val="006B4D7F"/>
    <w:rsid w:val="006B7602"/>
    <w:rsid w:val="006C1412"/>
    <w:rsid w:val="006C7116"/>
    <w:rsid w:val="006D77DC"/>
    <w:rsid w:val="006E161B"/>
    <w:rsid w:val="006E602A"/>
    <w:rsid w:val="006F051E"/>
    <w:rsid w:val="0071271E"/>
    <w:rsid w:val="0072139B"/>
    <w:rsid w:val="00726FD4"/>
    <w:rsid w:val="00727918"/>
    <w:rsid w:val="007328B9"/>
    <w:rsid w:val="007328D7"/>
    <w:rsid w:val="007344BF"/>
    <w:rsid w:val="0073482F"/>
    <w:rsid w:val="007371B1"/>
    <w:rsid w:val="0075098D"/>
    <w:rsid w:val="007509CF"/>
    <w:rsid w:val="00750A73"/>
    <w:rsid w:val="00762C86"/>
    <w:rsid w:val="00774888"/>
    <w:rsid w:val="0077727A"/>
    <w:rsid w:val="00781E92"/>
    <w:rsid w:val="00790376"/>
    <w:rsid w:val="007914B0"/>
    <w:rsid w:val="00791516"/>
    <w:rsid w:val="00792037"/>
    <w:rsid w:val="007A0621"/>
    <w:rsid w:val="007A5964"/>
    <w:rsid w:val="007A6C52"/>
    <w:rsid w:val="007B2595"/>
    <w:rsid w:val="007B440E"/>
    <w:rsid w:val="007B692E"/>
    <w:rsid w:val="007B7571"/>
    <w:rsid w:val="007C0FD4"/>
    <w:rsid w:val="007C12AE"/>
    <w:rsid w:val="007C21E8"/>
    <w:rsid w:val="007D0D85"/>
    <w:rsid w:val="007D5D1E"/>
    <w:rsid w:val="007D6077"/>
    <w:rsid w:val="007E03C4"/>
    <w:rsid w:val="007E4032"/>
    <w:rsid w:val="007E678F"/>
    <w:rsid w:val="007F1F7D"/>
    <w:rsid w:val="007F6021"/>
    <w:rsid w:val="00800950"/>
    <w:rsid w:val="00800F53"/>
    <w:rsid w:val="008018B6"/>
    <w:rsid w:val="00813A56"/>
    <w:rsid w:val="00814413"/>
    <w:rsid w:val="00821B1F"/>
    <w:rsid w:val="00824806"/>
    <w:rsid w:val="0082764F"/>
    <w:rsid w:val="00840964"/>
    <w:rsid w:val="00840A96"/>
    <w:rsid w:val="008431AD"/>
    <w:rsid w:val="00846022"/>
    <w:rsid w:val="00847C11"/>
    <w:rsid w:val="008537E4"/>
    <w:rsid w:val="00856010"/>
    <w:rsid w:val="00860898"/>
    <w:rsid w:val="00862515"/>
    <w:rsid w:val="00870ABC"/>
    <w:rsid w:val="008811A4"/>
    <w:rsid w:val="00882DC3"/>
    <w:rsid w:val="00886815"/>
    <w:rsid w:val="008915BC"/>
    <w:rsid w:val="00897E91"/>
    <w:rsid w:val="008A4B82"/>
    <w:rsid w:val="008A4E6A"/>
    <w:rsid w:val="008A6E3B"/>
    <w:rsid w:val="008B1C90"/>
    <w:rsid w:val="008B3C5F"/>
    <w:rsid w:val="008C0896"/>
    <w:rsid w:val="008D4437"/>
    <w:rsid w:val="008D4B04"/>
    <w:rsid w:val="008E5E73"/>
    <w:rsid w:val="008E6E8E"/>
    <w:rsid w:val="008F4BC4"/>
    <w:rsid w:val="008F5532"/>
    <w:rsid w:val="009001D7"/>
    <w:rsid w:val="00915ED9"/>
    <w:rsid w:val="00917E8E"/>
    <w:rsid w:val="00921D8C"/>
    <w:rsid w:val="00925FC2"/>
    <w:rsid w:val="00927D7B"/>
    <w:rsid w:val="00931C9E"/>
    <w:rsid w:val="009377E7"/>
    <w:rsid w:val="00937EB7"/>
    <w:rsid w:val="009452E0"/>
    <w:rsid w:val="00950288"/>
    <w:rsid w:val="0096080F"/>
    <w:rsid w:val="00962639"/>
    <w:rsid w:val="009672DD"/>
    <w:rsid w:val="00967356"/>
    <w:rsid w:val="00967B18"/>
    <w:rsid w:val="00971268"/>
    <w:rsid w:val="00983860"/>
    <w:rsid w:val="00994B26"/>
    <w:rsid w:val="00995C24"/>
    <w:rsid w:val="009A4EA9"/>
    <w:rsid w:val="009B2BF7"/>
    <w:rsid w:val="009B6AF5"/>
    <w:rsid w:val="009C36AE"/>
    <w:rsid w:val="009C4140"/>
    <w:rsid w:val="009C4697"/>
    <w:rsid w:val="009D29C5"/>
    <w:rsid w:val="009E0A80"/>
    <w:rsid w:val="009E1560"/>
    <w:rsid w:val="009E2776"/>
    <w:rsid w:val="009E2E4B"/>
    <w:rsid w:val="00A033C4"/>
    <w:rsid w:val="00A04C66"/>
    <w:rsid w:val="00A12D94"/>
    <w:rsid w:val="00A24FB0"/>
    <w:rsid w:val="00A275B0"/>
    <w:rsid w:val="00A31CFC"/>
    <w:rsid w:val="00A3318B"/>
    <w:rsid w:val="00A35763"/>
    <w:rsid w:val="00A3780F"/>
    <w:rsid w:val="00A430D4"/>
    <w:rsid w:val="00A46ED2"/>
    <w:rsid w:val="00A46F8D"/>
    <w:rsid w:val="00A47A17"/>
    <w:rsid w:val="00A47B8B"/>
    <w:rsid w:val="00A504D7"/>
    <w:rsid w:val="00A53925"/>
    <w:rsid w:val="00A61698"/>
    <w:rsid w:val="00A722CB"/>
    <w:rsid w:val="00A7564F"/>
    <w:rsid w:val="00A874EA"/>
    <w:rsid w:val="00A87E16"/>
    <w:rsid w:val="00A90F63"/>
    <w:rsid w:val="00AA009B"/>
    <w:rsid w:val="00AA353A"/>
    <w:rsid w:val="00AA35AA"/>
    <w:rsid w:val="00AA3E5B"/>
    <w:rsid w:val="00AA3F5B"/>
    <w:rsid w:val="00AA6CDC"/>
    <w:rsid w:val="00AA7514"/>
    <w:rsid w:val="00AA798D"/>
    <w:rsid w:val="00AB7278"/>
    <w:rsid w:val="00AC362D"/>
    <w:rsid w:val="00AD030C"/>
    <w:rsid w:val="00AD62AA"/>
    <w:rsid w:val="00AE59BB"/>
    <w:rsid w:val="00AF1B21"/>
    <w:rsid w:val="00AF2E98"/>
    <w:rsid w:val="00B14BEE"/>
    <w:rsid w:val="00B2412B"/>
    <w:rsid w:val="00B25999"/>
    <w:rsid w:val="00B272B4"/>
    <w:rsid w:val="00B408A1"/>
    <w:rsid w:val="00B413AF"/>
    <w:rsid w:val="00B45401"/>
    <w:rsid w:val="00B52E5B"/>
    <w:rsid w:val="00B55977"/>
    <w:rsid w:val="00B56292"/>
    <w:rsid w:val="00B644B8"/>
    <w:rsid w:val="00B749E8"/>
    <w:rsid w:val="00B7719C"/>
    <w:rsid w:val="00B9717B"/>
    <w:rsid w:val="00B97911"/>
    <w:rsid w:val="00BA0A41"/>
    <w:rsid w:val="00BA0B42"/>
    <w:rsid w:val="00BA753C"/>
    <w:rsid w:val="00BB1C84"/>
    <w:rsid w:val="00BB2BB5"/>
    <w:rsid w:val="00BB5640"/>
    <w:rsid w:val="00BC39F6"/>
    <w:rsid w:val="00BC62DB"/>
    <w:rsid w:val="00BD6770"/>
    <w:rsid w:val="00BD7C2B"/>
    <w:rsid w:val="00BE6190"/>
    <w:rsid w:val="00BF0B98"/>
    <w:rsid w:val="00BF0FE6"/>
    <w:rsid w:val="00BF31AD"/>
    <w:rsid w:val="00C039DF"/>
    <w:rsid w:val="00C101F6"/>
    <w:rsid w:val="00C15AD0"/>
    <w:rsid w:val="00C2139D"/>
    <w:rsid w:val="00C256EA"/>
    <w:rsid w:val="00C34381"/>
    <w:rsid w:val="00C40305"/>
    <w:rsid w:val="00C41B02"/>
    <w:rsid w:val="00C44456"/>
    <w:rsid w:val="00C455F7"/>
    <w:rsid w:val="00C45AF6"/>
    <w:rsid w:val="00C622D5"/>
    <w:rsid w:val="00C63635"/>
    <w:rsid w:val="00C63825"/>
    <w:rsid w:val="00C6649E"/>
    <w:rsid w:val="00C72A83"/>
    <w:rsid w:val="00C74B22"/>
    <w:rsid w:val="00C81586"/>
    <w:rsid w:val="00C84ADA"/>
    <w:rsid w:val="00C87FEC"/>
    <w:rsid w:val="00C904AB"/>
    <w:rsid w:val="00C91109"/>
    <w:rsid w:val="00CA0D49"/>
    <w:rsid w:val="00CA13EC"/>
    <w:rsid w:val="00CB1A4F"/>
    <w:rsid w:val="00CC2687"/>
    <w:rsid w:val="00CC4945"/>
    <w:rsid w:val="00CC52EF"/>
    <w:rsid w:val="00CD58A3"/>
    <w:rsid w:val="00CE0E41"/>
    <w:rsid w:val="00CE7420"/>
    <w:rsid w:val="00CF333A"/>
    <w:rsid w:val="00CF6EBE"/>
    <w:rsid w:val="00D04B6A"/>
    <w:rsid w:val="00D07FAD"/>
    <w:rsid w:val="00D10382"/>
    <w:rsid w:val="00D15CA2"/>
    <w:rsid w:val="00D21348"/>
    <w:rsid w:val="00D26D30"/>
    <w:rsid w:val="00D33AF1"/>
    <w:rsid w:val="00D37254"/>
    <w:rsid w:val="00D42189"/>
    <w:rsid w:val="00D6315F"/>
    <w:rsid w:val="00D65014"/>
    <w:rsid w:val="00D73AB8"/>
    <w:rsid w:val="00D74DB2"/>
    <w:rsid w:val="00D753D1"/>
    <w:rsid w:val="00D80E43"/>
    <w:rsid w:val="00D81543"/>
    <w:rsid w:val="00D818FA"/>
    <w:rsid w:val="00D842C2"/>
    <w:rsid w:val="00D92D7A"/>
    <w:rsid w:val="00DA14B4"/>
    <w:rsid w:val="00DA4764"/>
    <w:rsid w:val="00DA5C39"/>
    <w:rsid w:val="00DB0241"/>
    <w:rsid w:val="00DB2DD1"/>
    <w:rsid w:val="00DB3B30"/>
    <w:rsid w:val="00DB5844"/>
    <w:rsid w:val="00DC03FB"/>
    <w:rsid w:val="00DD3E12"/>
    <w:rsid w:val="00DD6BC6"/>
    <w:rsid w:val="00DE2018"/>
    <w:rsid w:val="00DF03C1"/>
    <w:rsid w:val="00DF120D"/>
    <w:rsid w:val="00DF2A46"/>
    <w:rsid w:val="00E00E0B"/>
    <w:rsid w:val="00E05F35"/>
    <w:rsid w:val="00E06511"/>
    <w:rsid w:val="00E0671F"/>
    <w:rsid w:val="00E10ACF"/>
    <w:rsid w:val="00E15B99"/>
    <w:rsid w:val="00E2781D"/>
    <w:rsid w:val="00E3218A"/>
    <w:rsid w:val="00E341B4"/>
    <w:rsid w:val="00E40118"/>
    <w:rsid w:val="00E4365C"/>
    <w:rsid w:val="00E4606C"/>
    <w:rsid w:val="00E476A3"/>
    <w:rsid w:val="00E542B6"/>
    <w:rsid w:val="00E54647"/>
    <w:rsid w:val="00E555B4"/>
    <w:rsid w:val="00E63806"/>
    <w:rsid w:val="00E70D97"/>
    <w:rsid w:val="00E74128"/>
    <w:rsid w:val="00E7676C"/>
    <w:rsid w:val="00E80583"/>
    <w:rsid w:val="00E819FA"/>
    <w:rsid w:val="00EA557E"/>
    <w:rsid w:val="00EB4EFF"/>
    <w:rsid w:val="00EB5F7F"/>
    <w:rsid w:val="00EC1499"/>
    <w:rsid w:val="00EC1575"/>
    <w:rsid w:val="00ED045D"/>
    <w:rsid w:val="00ED4FAA"/>
    <w:rsid w:val="00ED588D"/>
    <w:rsid w:val="00EF16BF"/>
    <w:rsid w:val="00EF4D2D"/>
    <w:rsid w:val="00EF633E"/>
    <w:rsid w:val="00EF68F9"/>
    <w:rsid w:val="00EF6940"/>
    <w:rsid w:val="00EF7330"/>
    <w:rsid w:val="00F0365B"/>
    <w:rsid w:val="00F13F54"/>
    <w:rsid w:val="00F147D3"/>
    <w:rsid w:val="00F1692F"/>
    <w:rsid w:val="00F2583C"/>
    <w:rsid w:val="00F35B01"/>
    <w:rsid w:val="00F41680"/>
    <w:rsid w:val="00F439CA"/>
    <w:rsid w:val="00F5069A"/>
    <w:rsid w:val="00F52EED"/>
    <w:rsid w:val="00F62377"/>
    <w:rsid w:val="00F64D8D"/>
    <w:rsid w:val="00F65459"/>
    <w:rsid w:val="00F821BE"/>
    <w:rsid w:val="00F91733"/>
    <w:rsid w:val="00F918A4"/>
    <w:rsid w:val="00FA196A"/>
    <w:rsid w:val="00FB29AD"/>
    <w:rsid w:val="00FB3E8F"/>
    <w:rsid w:val="00FB4E1D"/>
    <w:rsid w:val="00FC2AF8"/>
    <w:rsid w:val="00FD03EB"/>
    <w:rsid w:val="00FD703A"/>
    <w:rsid w:val="00FD7938"/>
    <w:rsid w:val="00FE004B"/>
    <w:rsid w:val="00FE3526"/>
    <w:rsid w:val="00FE393A"/>
    <w:rsid w:val="00FE52F0"/>
    <w:rsid w:val="00FF0251"/>
    <w:rsid w:val="00FF5655"/>
    <w:rsid w:val="00FF5D2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08421A"/>
  <w15:docId w15:val="{409EED45-1138-41FA-AF83-E83F03BFB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D85"/>
  </w:style>
  <w:style w:type="paragraph" w:styleId="1">
    <w:name w:val="heading 1"/>
    <w:basedOn w:val="a"/>
    <w:next w:val="a"/>
    <w:link w:val="10"/>
    <w:uiPriority w:val="9"/>
    <w:qFormat/>
    <w:rsid w:val="00D26D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F55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,列表段,列"/>
    <w:basedOn w:val="a"/>
    <w:link w:val="a5"/>
    <w:uiPriority w:val="34"/>
    <w:qFormat/>
    <w:rsid w:val="002E2DC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a7">
    <w:name w:val="页眉 字符"/>
    <w:basedOn w:val="a0"/>
    <w:link w:val="a6"/>
    <w:uiPriority w:val="99"/>
    <w:rsid w:val="0096080F"/>
  </w:style>
  <w:style w:type="paragraph" w:styleId="a8">
    <w:name w:val="footer"/>
    <w:basedOn w:val="a"/>
    <w:link w:val="a9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a9">
    <w:name w:val="页脚 字符"/>
    <w:basedOn w:val="a0"/>
    <w:link w:val="a8"/>
    <w:uiPriority w:val="99"/>
    <w:rsid w:val="0096080F"/>
  </w:style>
  <w:style w:type="paragraph" w:styleId="aa">
    <w:name w:val="Balloon Text"/>
    <w:basedOn w:val="a"/>
    <w:link w:val="ab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50A73"/>
    <w:rPr>
      <w:sz w:val="20"/>
      <w:szCs w:val="20"/>
    </w:rPr>
  </w:style>
  <w:style w:type="character" w:customStyle="1" w:styleId="ae">
    <w:name w:val="批注文字 字符"/>
    <w:basedOn w:val="a0"/>
    <w:link w:val="ad"/>
    <w:uiPriority w:val="99"/>
    <w:semiHidden/>
    <w:rsid w:val="00750A7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50A7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50A73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750A73"/>
  </w:style>
  <w:style w:type="character" w:customStyle="1" w:styleId="a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4"/>
    <w:uiPriority w:val="34"/>
    <w:qFormat/>
    <w:locked/>
    <w:rsid w:val="001E68FE"/>
  </w:style>
  <w:style w:type="character" w:customStyle="1" w:styleId="10">
    <w:name w:val="标题 1 字符"/>
    <w:basedOn w:val="a0"/>
    <w:link w:val="1"/>
    <w:uiPriority w:val="9"/>
    <w:rsid w:val="00D26D30"/>
    <w:rPr>
      <w:b/>
      <w:bCs/>
      <w:kern w:val="44"/>
      <w:sz w:val="44"/>
      <w:szCs w:val="44"/>
    </w:rPr>
  </w:style>
  <w:style w:type="paragraph" w:styleId="TOC9">
    <w:name w:val="toc 9"/>
    <w:basedOn w:val="TOC8"/>
    <w:rsid w:val="00130A99"/>
    <w:pPr>
      <w:keepNext/>
      <w:keepLines/>
      <w:widowControl w:val="0"/>
      <w:tabs>
        <w:tab w:val="right" w:leader="dot" w:pos="9639"/>
      </w:tabs>
      <w:spacing w:before="180"/>
      <w:ind w:leftChars="0" w:left="1418" w:right="425" w:hanging="1418"/>
    </w:pPr>
    <w:rPr>
      <w:rFonts w:ascii="Times New Roman" w:eastAsia="宋体" w:hAnsi="Times New Roman" w:cs="Times New Roman"/>
      <w:b/>
      <w:noProof/>
      <w:szCs w:val="20"/>
    </w:rPr>
  </w:style>
  <w:style w:type="paragraph" w:styleId="TOC8">
    <w:name w:val="toc 8"/>
    <w:basedOn w:val="a"/>
    <w:next w:val="a"/>
    <w:autoRedefine/>
    <w:uiPriority w:val="39"/>
    <w:semiHidden/>
    <w:unhideWhenUsed/>
    <w:rsid w:val="00130A99"/>
    <w:pPr>
      <w:ind w:leftChars="1400" w:left="2940"/>
    </w:pPr>
  </w:style>
  <w:style w:type="character" w:customStyle="1" w:styleId="20">
    <w:name w:val="标题 2 字符"/>
    <w:basedOn w:val="a0"/>
    <w:link w:val="2"/>
    <w:uiPriority w:val="9"/>
    <w:rsid w:val="008F55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TAC"/>
    <w:link w:val="TAHCar"/>
    <w:qFormat/>
    <w:rsid w:val="00590E2B"/>
    <w:rPr>
      <w:b/>
    </w:rPr>
  </w:style>
  <w:style w:type="paragraph" w:customStyle="1" w:styleId="TAC">
    <w:name w:val="TAC"/>
    <w:basedOn w:val="a"/>
    <w:link w:val="TACChar"/>
    <w:qFormat/>
    <w:rsid w:val="00590E2B"/>
    <w:pPr>
      <w:keepNext/>
      <w:keepLines/>
      <w:jc w:val="center"/>
    </w:pPr>
    <w:rPr>
      <w:rFonts w:ascii="Arial" w:eastAsia="宋体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590E2B"/>
    <w:rPr>
      <w:rFonts w:ascii="Arial" w:eastAsia="宋体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590E2B"/>
    <w:rPr>
      <w:rFonts w:ascii="Arial" w:eastAsia="宋体" w:hAnsi="Arial" w:cs="Times New Roman"/>
      <w:sz w:val="18"/>
      <w:szCs w:val="20"/>
      <w:lang w:val="x-none"/>
    </w:rPr>
  </w:style>
  <w:style w:type="table" w:styleId="af2">
    <w:name w:val="Table Grid"/>
    <w:basedOn w:val="a1"/>
    <w:qFormat/>
    <w:rsid w:val="00590E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F4BC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000971-E454-4D66-98EF-5BD8F02906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Hartmut Wilhelm</dc:creator>
  <cp:lastModifiedBy>CMCC-shiyuan-0302-1</cp:lastModifiedBy>
  <cp:revision>5</cp:revision>
  <dcterms:created xsi:type="dcterms:W3CDTF">2022-03-02T12:23:00Z</dcterms:created>
  <dcterms:modified xsi:type="dcterms:W3CDTF">2022-03-02T14:54:00Z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1646043667</vt:lpwstr>
  </property>
</Properties>
</file>